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3" w:rsidRPr="000B24BA" w:rsidRDefault="008C0773">
      <w:pPr>
        <w:rPr>
          <w:b/>
          <w:sz w:val="28"/>
          <w:szCs w:val="28"/>
          <w:u w:val="single"/>
        </w:rPr>
      </w:pPr>
    </w:p>
    <w:tbl>
      <w:tblPr>
        <w:tblW w:w="1117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709"/>
        <w:gridCol w:w="851"/>
        <w:gridCol w:w="828"/>
        <w:gridCol w:w="717"/>
        <w:gridCol w:w="964"/>
        <w:gridCol w:w="1176"/>
      </w:tblGrid>
      <w:tr w:rsidR="00807ACB" w:rsidRPr="00EB0107" w:rsidTr="008E129D">
        <w:trPr>
          <w:trHeight w:val="718"/>
        </w:trPr>
        <w:tc>
          <w:tcPr>
            <w:tcW w:w="5927" w:type="dxa"/>
            <w:shd w:val="clear" w:color="auto" w:fill="auto"/>
            <w:vAlign w:val="bottom"/>
            <w:hideMark/>
          </w:tcPr>
          <w:p w:rsidR="008C0773" w:rsidRPr="00EB0107" w:rsidRDefault="008E129D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4BA">
              <w:rPr>
                <w:b/>
                <w:sz w:val="28"/>
                <w:szCs w:val="28"/>
                <w:u w:val="single"/>
              </w:rPr>
              <w:t>The Challenge of resource management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73" w:rsidRPr="00EB0107" w:rsidRDefault="008C0773" w:rsidP="0039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107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C0773" w:rsidRPr="00EB0107" w:rsidRDefault="008C0773" w:rsidP="0039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107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8C0773" w:rsidRPr="00EB0107" w:rsidRDefault="008C0773" w:rsidP="0039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107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8C0773" w:rsidRPr="00EB0107" w:rsidRDefault="008C0773" w:rsidP="0039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107">
              <w:rPr>
                <w:rFonts w:ascii="Calibri" w:eastAsia="Times New Roman" w:hAnsi="Calibri" w:cs="Calibri"/>
                <w:color w:val="000000"/>
                <w:lang w:eastAsia="en-GB"/>
              </w:rPr>
              <w:t>have notes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C0773" w:rsidRPr="00EB0107" w:rsidRDefault="008C0773" w:rsidP="0039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107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8C0773" w:rsidRPr="00EB0107" w:rsidRDefault="008C0773" w:rsidP="0039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107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8C0773" w:rsidRPr="008C0773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8C077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Uneven distribution of food, water and energy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6453A5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5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UK resources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C84A0A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Food – growing demand for high value food, out of season food, and organic food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Food – food miles and trends towards local sourced food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Water – changing demand for water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Water  -quality and pollution management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C84A0A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Water – areas for surplus and deficit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Water – transferring water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Energy – changing energy mix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Energy – reliance of fossil fuels, growing renewable, role of nuclear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8C0773" w:rsidRPr="008C0773" w:rsidRDefault="00C84A0A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Energy</w:t>
            </w:r>
            <w:r w:rsidR="006453A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 – reduce domestic supplies of coal, gas and oil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8C0773" w:rsidRPr="00526114" w:rsidRDefault="008C0773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Energy – environmental and economic impacts of shale gas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2717F4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Different opinions – different perspectives about sources of energy supply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717F4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2717F4" w:rsidRDefault="002717F4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717F4" w:rsidRPr="00526114" w:rsidRDefault="002717F4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717F4" w:rsidRPr="00526114" w:rsidRDefault="002717F4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2717F4" w:rsidRPr="00526114" w:rsidRDefault="002717F4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717F4" w:rsidRPr="00526114" w:rsidRDefault="002717F4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717F4" w:rsidRPr="00526114" w:rsidRDefault="002717F4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2717F4" w:rsidRPr="00526114" w:rsidRDefault="002717F4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P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53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Food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Areas of surplus and deficit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Global patter</w:t>
            </w:r>
            <w:r w:rsidR="00BA6D0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s of calorie intake and food supply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Reasons for increasing food consumption (rising population and economic development)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07ACB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6453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Factors affecting food supply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Climate and climate change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Technology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Pests and disease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Water stress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Conflict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Poverty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6453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Impacts of food insecurity: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Famine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Under nutrition</w:t>
            </w:r>
            <w:r w:rsidR="002717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/malnutrition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Rising prices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Social unrest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Strategies to increase food supply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BA6D0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Irrigation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Aeroponics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Hydroponics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Green revolution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06F0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2306F0" w:rsidRDefault="002306F0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Biotechnology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306F0" w:rsidRPr="00526114" w:rsidRDefault="002306F0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306F0" w:rsidRPr="00526114" w:rsidRDefault="002306F0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2306F0" w:rsidRPr="00526114" w:rsidRDefault="002306F0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306F0" w:rsidRPr="00526114" w:rsidRDefault="002306F0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306F0" w:rsidRPr="00526114" w:rsidRDefault="002306F0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2306F0" w:rsidRPr="00526114" w:rsidRDefault="002306F0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Appropriate technology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Pr="00F373A7" w:rsidRDefault="00F373A7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73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Case study: </w:t>
            </w:r>
            <w:r w:rsidR="002717F4" w:rsidRPr="00F373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Thanet Earth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Sustainable food supplies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Organic farming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Urban farming initiatives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Fish and meat from sustainable sources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Seasonal food consumption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Reduced waste and losses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B24BA" w:rsidRPr="00EB0107" w:rsidTr="000B24BA">
        <w:trPr>
          <w:trHeight w:val="279"/>
        </w:trPr>
        <w:tc>
          <w:tcPr>
            <w:tcW w:w="5927" w:type="dxa"/>
            <w:shd w:val="clear" w:color="auto" w:fill="auto"/>
            <w:noWrap/>
            <w:vAlign w:val="bottom"/>
          </w:tcPr>
          <w:p w:rsidR="006453A5" w:rsidRPr="00F373A7" w:rsidRDefault="006453A5" w:rsidP="00630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73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Local scheme: </w:t>
            </w:r>
            <w:r w:rsidR="00630C1E" w:rsidRPr="00F373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case study</w:t>
            </w:r>
            <w:r w:rsidR="00166D9F" w:rsidRPr="00F373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Mali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6453A5" w:rsidRPr="00526114" w:rsidRDefault="006453A5" w:rsidP="0039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8C0773" w:rsidRPr="00794C82" w:rsidRDefault="008C0773" w:rsidP="00794C82">
      <w:pPr>
        <w:tabs>
          <w:tab w:val="left" w:pos="4185"/>
        </w:tabs>
      </w:pPr>
    </w:p>
    <w:sectPr w:rsidR="008C0773" w:rsidRPr="00794C82" w:rsidSect="000B24B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73"/>
    <w:rsid w:val="000B24BA"/>
    <w:rsid w:val="00166D9F"/>
    <w:rsid w:val="002306F0"/>
    <w:rsid w:val="002717F4"/>
    <w:rsid w:val="004A679D"/>
    <w:rsid w:val="004E7670"/>
    <w:rsid w:val="00630C1E"/>
    <w:rsid w:val="006453A5"/>
    <w:rsid w:val="00794C82"/>
    <w:rsid w:val="00807ACB"/>
    <w:rsid w:val="00854D41"/>
    <w:rsid w:val="008C0773"/>
    <w:rsid w:val="008E129D"/>
    <w:rsid w:val="00BA6D08"/>
    <w:rsid w:val="00C00C96"/>
    <w:rsid w:val="00C84A0A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09D7"/>
  <w15:chartTrackingRefBased/>
  <w15:docId w15:val="{E10878B3-FDD3-4B15-8E39-6DD5963C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Miss Partridge</cp:lastModifiedBy>
  <cp:revision>14</cp:revision>
  <cp:lastPrinted>2019-05-03T07:10:00Z</cp:lastPrinted>
  <dcterms:created xsi:type="dcterms:W3CDTF">2016-02-01T13:24:00Z</dcterms:created>
  <dcterms:modified xsi:type="dcterms:W3CDTF">2022-11-16T11:27:00Z</dcterms:modified>
</cp:coreProperties>
</file>