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01F" w:rsidRPr="00F3494D" w:rsidRDefault="00D3701F" w:rsidP="00D3701F">
      <w:pPr>
        <w:autoSpaceDE w:val="0"/>
        <w:autoSpaceDN w:val="0"/>
        <w:adjustRightInd w:val="0"/>
        <w:spacing w:after="0" w:line="240" w:lineRule="auto"/>
        <w:rPr>
          <w:rFonts w:ascii="Comic Sans MS" w:hAnsi="Comic Sans MS" w:cs="HelveticaNeueLTStd-Roman"/>
          <w:color w:val="000000" w:themeColor="text1"/>
        </w:rPr>
      </w:pPr>
    </w:p>
    <w:p w:rsidR="00D3701F" w:rsidRDefault="00D3701F" w:rsidP="00D3701F">
      <w:pPr>
        <w:autoSpaceDE w:val="0"/>
        <w:autoSpaceDN w:val="0"/>
        <w:adjustRightInd w:val="0"/>
        <w:spacing w:after="0" w:line="240" w:lineRule="auto"/>
        <w:rPr>
          <w:rFonts w:ascii="Comic Sans MS" w:hAnsi="Comic Sans MS" w:cs="HelveticaNeueLTStd-Roman"/>
          <w:color w:val="000000" w:themeColor="text1"/>
        </w:rPr>
        <w:sectPr w:rsidR="00D3701F" w:rsidSect="000E2C03">
          <w:headerReference w:type="default" r:id="rId8"/>
          <w:footerReference w:type="default" r:id="rId9"/>
          <w:type w:val="continuous"/>
          <w:pgSz w:w="11906" w:h="16838"/>
          <w:pgMar w:top="720" w:right="720" w:bottom="720" w:left="720" w:header="708" w:footer="708" w:gutter="0"/>
          <w:cols w:space="708"/>
          <w:docGrid w:linePitch="360"/>
        </w:sectPr>
      </w:pPr>
    </w:p>
    <w:p w:rsidR="00132076" w:rsidRPr="008C61FB" w:rsidRDefault="00344C57" w:rsidP="00132076">
      <w:pPr>
        <w:autoSpaceDE w:val="0"/>
        <w:autoSpaceDN w:val="0"/>
        <w:adjustRightInd w:val="0"/>
        <w:spacing w:after="0" w:line="240" w:lineRule="auto"/>
        <w:rPr>
          <w:rFonts w:ascii="Comic Sans MS" w:hAnsi="Comic Sans MS" w:cs="AQAChevinPro-Medium"/>
          <w:b/>
          <w:color w:val="000000" w:themeColor="text1"/>
          <w:szCs w:val="20"/>
        </w:rPr>
      </w:pPr>
      <w:r>
        <w:rPr>
          <w:rFonts w:ascii="Comic Sans MS" w:hAnsi="Comic Sans MS" w:cs="AQAChevinPro-Medium"/>
          <w:b/>
          <w:color w:val="000000" w:themeColor="text1"/>
          <w:szCs w:val="20"/>
        </w:rPr>
        <w:lastRenderedPageBreak/>
        <w:t xml:space="preserve">6. </w:t>
      </w:r>
      <w:r w:rsidR="00132076" w:rsidRPr="008C61FB">
        <w:rPr>
          <w:rFonts w:ascii="Comic Sans MS" w:hAnsi="Comic Sans MS" w:cs="AQAChevinPro-Medium"/>
          <w:b/>
          <w:color w:val="000000" w:themeColor="text1"/>
          <w:szCs w:val="20"/>
        </w:rPr>
        <w:t>WAVES</w:t>
      </w:r>
    </w:p>
    <w:p w:rsidR="00B402B0" w:rsidRPr="008C61FB" w:rsidRDefault="0013207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C61FB">
        <w:rPr>
          <w:rFonts w:ascii="Comic Sans MS" w:hAnsi="Comic Sans MS" w:cs="AQAChevinPro-Medium"/>
          <w:color w:val="000000" w:themeColor="text1"/>
          <w:sz w:val="20"/>
          <w:szCs w:val="20"/>
        </w:rPr>
        <w:t>Waves</w:t>
      </w:r>
      <w:r w:rsidR="00B63436" w:rsidRPr="008C61FB">
        <w:rPr>
          <w:rFonts w:ascii="Comic Sans MS" w:hAnsi="Comic Sans MS" w:cs="AQAChevinPro-Medium"/>
          <w:color w:val="000000" w:themeColor="text1"/>
          <w:sz w:val="20"/>
          <w:szCs w:val="20"/>
        </w:rPr>
        <w:t xml:space="preserve"> in air, fluids and solids</w:t>
      </w:r>
    </w:p>
    <w:p w:rsidR="00132076" w:rsidRPr="00890270" w:rsidRDefault="00B402B0" w:rsidP="00583F88">
      <w:pPr>
        <w:pStyle w:val="ListParagraph"/>
        <w:numPr>
          <w:ilvl w:val="0"/>
          <w:numId w:val="16"/>
        </w:numPr>
        <w:autoSpaceDE w:val="0"/>
        <w:autoSpaceDN w:val="0"/>
        <w:adjustRightInd w:val="0"/>
        <w:spacing w:after="0" w:line="240" w:lineRule="auto"/>
        <w:rPr>
          <w:rFonts w:ascii="Comic Sans MS" w:hAnsi="Comic Sans MS" w:cs="AQAChevinPro-Medium"/>
          <w:i/>
          <w:color w:val="000000" w:themeColor="text1"/>
          <w:sz w:val="20"/>
          <w:szCs w:val="20"/>
        </w:rPr>
      </w:pPr>
      <w:r w:rsidRPr="00890270">
        <w:rPr>
          <w:rFonts w:ascii="Comic Sans MS" w:hAnsi="Comic Sans MS" w:cs="HelveticaNeueLTStd-Bd"/>
          <w:i/>
          <w:color w:val="000000" w:themeColor="text1"/>
        </w:rPr>
        <w:t>P</w:t>
      </w:r>
      <w:r w:rsidR="008C61FB" w:rsidRPr="00890270">
        <w:rPr>
          <w:rFonts w:ascii="Comic Sans MS" w:hAnsi="Comic Sans MS" w:cs="HelveticaNeueLTStd-Bd"/>
          <w:i/>
          <w:color w:val="000000" w:themeColor="text1"/>
        </w:rPr>
        <w:t>ractical activity</w:t>
      </w:r>
      <w:r w:rsidRPr="00890270">
        <w:rPr>
          <w:rFonts w:ascii="Comic Sans MS" w:hAnsi="Comic Sans MS" w:cs="HelveticaNeueLTStd-Bd"/>
          <w:i/>
          <w:color w:val="000000" w:themeColor="text1"/>
        </w:rPr>
        <w:t xml:space="preserve"> (physics only): </w:t>
      </w:r>
      <w:r w:rsidRPr="00890270">
        <w:rPr>
          <w:rFonts w:ascii="Comic Sans MS" w:hAnsi="Comic Sans MS" w:cs="HelveticaNeueLTStd-Roman"/>
          <w:i/>
          <w:color w:val="000000" w:themeColor="text1"/>
        </w:rPr>
        <w:t>investigate the reflection of light by different types of surface and the refraction of light by different substances.</w:t>
      </w:r>
    </w:p>
    <w:p w:rsidR="00132076" w:rsidRPr="00890270" w:rsidRDefault="00B6343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Electromagnetic waves</w:t>
      </w:r>
    </w:p>
    <w:p w:rsidR="00B402B0" w:rsidRPr="00890270" w:rsidRDefault="00B402B0" w:rsidP="00583F88">
      <w:pPr>
        <w:pStyle w:val="ListParagraph"/>
        <w:numPr>
          <w:ilvl w:val="0"/>
          <w:numId w:val="16"/>
        </w:numPr>
        <w:autoSpaceDE w:val="0"/>
        <w:autoSpaceDN w:val="0"/>
        <w:adjustRightInd w:val="0"/>
        <w:spacing w:after="0" w:line="240" w:lineRule="auto"/>
        <w:rPr>
          <w:rFonts w:ascii="Comic Sans MS" w:hAnsi="Comic Sans MS" w:cs="AQAChevinPro-Medium"/>
          <w:i/>
          <w:color w:val="000000" w:themeColor="text1"/>
          <w:sz w:val="20"/>
          <w:szCs w:val="20"/>
        </w:rPr>
      </w:pPr>
      <w:r w:rsidRPr="00890270">
        <w:rPr>
          <w:rFonts w:ascii="Comic Sans MS" w:hAnsi="Comic Sans MS" w:cs="HelveticaNeueLTStd-Bd"/>
          <w:i/>
          <w:color w:val="000000" w:themeColor="text1"/>
        </w:rPr>
        <w:t>P</w:t>
      </w:r>
      <w:r w:rsidR="008C61FB" w:rsidRPr="00890270">
        <w:rPr>
          <w:rFonts w:ascii="Comic Sans MS" w:hAnsi="Comic Sans MS" w:cs="HelveticaNeueLTStd-Bd"/>
          <w:i/>
          <w:color w:val="000000" w:themeColor="text1"/>
        </w:rPr>
        <w:t>ractical activity</w:t>
      </w:r>
      <w:r w:rsidRPr="00890270">
        <w:rPr>
          <w:rFonts w:ascii="Comic Sans MS" w:hAnsi="Comic Sans MS" w:cs="HelveticaNeueLTStd-Bd"/>
          <w:i/>
          <w:color w:val="000000" w:themeColor="text1"/>
        </w:rPr>
        <w:t xml:space="preserve">: </w:t>
      </w:r>
      <w:r w:rsidRPr="00890270">
        <w:rPr>
          <w:rFonts w:ascii="Comic Sans MS" w:hAnsi="Comic Sans MS" w:cs="HelveticaNeueLTStd-Roman"/>
          <w:i/>
          <w:color w:val="000000" w:themeColor="text1"/>
        </w:rPr>
        <w:t>investigate how the amount of infrared radiation absorbed or radiated by a surface depends on the nature of that surface.</w:t>
      </w:r>
    </w:p>
    <w:p w:rsidR="007C688D" w:rsidRDefault="00132076" w:rsidP="007C688D">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Black</w:t>
      </w:r>
      <w:r w:rsidR="00B63436" w:rsidRPr="00890270">
        <w:rPr>
          <w:rFonts w:ascii="Comic Sans MS" w:hAnsi="Comic Sans MS" w:cs="AQAChevinPro-Medium"/>
          <w:color w:val="000000" w:themeColor="text1"/>
          <w:sz w:val="20"/>
          <w:szCs w:val="20"/>
        </w:rPr>
        <w:t xml:space="preserve"> body radiation (physics only)</w:t>
      </w:r>
    </w:p>
    <w:p w:rsidR="00E244DF" w:rsidRPr="007C688D" w:rsidRDefault="000E2C03" w:rsidP="007C688D">
      <w:pPr>
        <w:pStyle w:val="ListParagraph"/>
        <w:autoSpaceDE w:val="0"/>
        <w:autoSpaceDN w:val="0"/>
        <w:adjustRightInd w:val="0"/>
        <w:spacing w:after="0" w:line="240" w:lineRule="auto"/>
        <w:ind w:left="360"/>
        <w:rPr>
          <w:rFonts w:ascii="Comic Sans MS" w:hAnsi="Comic Sans MS" w:cs="AQAChevinPro-Medium"/>
          <w:color w:val="000000" w:themeColor="text1"/>
          <w:sz w:val="20"/>
          <w:szCs w:val="20"/>
        </w:rPr>
      </w:pPr>
      <w:r w:rsidRPr="007C688D">
        <w:rPr>
          <w:rFonts w:ascii="Comic Sans MS" w:hAnsi="Comic Sans MS" w:cs="HelveticaNeueLTStd-Bd"/>
          <w:color w:val="000000"/>
        </w:rPr>
        <w:t xml:space="preserve"> </w:t>
      </w:r>
    </w:p>
    <w:tbl>
      <w:tblPr>
        <w:tblStyle w:val="TableGrid"/>
        <w:tblW w:w="10569" w:type="dxa"/>
        <w:tblInd w:w="-113" w:type="dxa"/>
        <w:tblLook w:val="04A0" w:firstRow="1" w:lastRow="0" w:firstColumn="1" w:lastColumn="0" w:noHBand="0" w:noVBand="1"/>
      </w:tblPr>
      <w:tblGrid>
        <w:gridCol w:w="9512"/>
        <w:gridCol w:w="342"/>
        <w:gridCol w:w="363"/>
        <w:gridCol w:w="352"/>
      </w:tblGrid>
      <w:tr w:rsidR="00CF3B7C" w:rsidRPr="00CF3B7C" w:rsidTr="00D3701F">
        <w:trPr>
          <w:trHeight w:val="402"/>
        </w:trPr>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p>
        </w:tc>
        <w:tc>
          <w:tcPr>
            <w:tcW w:w="0" w:type="auto"/>
          </w:tcPr>
          <w:p w:rsidR="00CF3B7C" w:rsidRPr="00CF3B7C" w:rsidRDefault="00CF3B7C" w:rsidP="00CF3B7C">
            <w:pPr>
              <w:autoSpaceDE w:val="0"/>
              <w:autoSpaceDN w:val="0"/>
              <w:adjustRightInd w:val="0"/>
              <w:jc w:val="center"/>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R</w:t>
            </w:r>
          </w:p>
        </w:tc>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A</w:t>
            </w:r>
          </w:p>
        </w:tc>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G</w:t>
            </w: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4.6 Waves</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4.6.1 Waves in air, fluids and solids</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4.6.1.1 Transverse and longitudinal waves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Waves may be either transverse or longitudinal.</w:t>
            </w:r>
          </w:p>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The ripples on a water surface are an example of a transverse wave.</w:t>
            </w:r>
          </w:p>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Longitudinal waves show areas of compression and rarefaction.</w:t>
            </w:r>
          </w:p>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Sound waves travelling through air are longitudinal.</w:t>
            </w:r>
          </w:p>
          <w:p w:rsidR="00D3701F" w:rsidRPr="00A46E4F"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 describe the difference between longitudinal and transverse waves.</w:t>
            </w:r>
          </w:p>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 describe evidence that, for both ripples on a water surface and sound waves in air, it is the wave and not the water or air itself that travels.</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4.6.1.2 Properties of waves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44"/>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describe wave motion in terms of their amplitude, wavelength, frequency and period.</w:t>
            </w:r>
          </w:p>
          <w:p w:rsidR="00D3701F" w:rsidRPr="00A46E4F" w:rsidRDefault="00D3701F" w:rsidP="00583F88">
            <w:pPr>
              <w:pStyle w:val="ListParagraph"/>
              <w:numPr>
                <w:ilvl w:val="0"/>
                <w:numId w:val="44"/>
              </w:numPr>
              <w:autoSpaceDE w:val="0"/>
              <w:autoSpaceDN w:val="0"/>
              <w:adjustRightInd w:val="0"/>
              <w:rPr>
                <w:rFonts w:ascii="Comic Sans MS" w:hAnsi="Comic Sans MS" w:cs="HelveticaNeueLTStd-Roman"/>
              </w:rPr>
            </w:pPr>
            <w:r w:rsidRPr="00A46E4F">
              <w:rPr>
                <w:rFonts w:ascii="Comic Sans MS" w:hAnsi="Comic Sans MS" w:cs="HelveticaNeueLTStd-Roman"/>
              </w:rPr>
              <w:t>The amplitude of a wave is the maximum displacement of a point on a wave away from its undisturbed position.</w:t>
            </w:r>
          </w:p>
          <w:p w:rsidR="00D3701F" w:rsidRPr="00A46E4F" w:rsidRDefault="00D3701F" w:rsidP="00583F88">
            <w:pPr>
              <w:pStyle w:val="ListParagraph"/>
              <w:numPr>
                <w:ilvl w:val="0"/>
                <w:numId w:val="44"/>
              </w:numPr>
              <w:autoSpaceDE w:val="0"/>
              <w:autoSpaceDN w:val="0"/>
              <w:adjustRightInd w:val="0"/>
              <w:rPr>
                <w:rFonts w:ascii="Comic Sans MS" w:hAnsi="Comic Sans MS" w:cs="HelveticaNeueLTStd-Roman"/>
              </w:rPr>
            </w:pPr>
            <w:r w:rsidRPr="00A46E4F">
              <w:rPr>
                <w:rFonts w:ascii="Comic Sans MS" w:hAnsi="Comic Sans MS" w:cs="HelveticaNeueLTStd-Roman"/>
              </w:rPr>
              <w:t>The wavelength of a wave is the distance from a point on one wave to the equivalent point on the adjacent wave.</w:t>
            </w:r>
          </w:p>
          <w:p w:rsidR="00D3701F" w:rsidRPr="00A46E4F" w:rsidRDefault="00D3701F" w:rsidP="00583F88">
            <w:pPr>
              <w:pStyle w:val="ListParagraph"/>
              <w:numPr>
                <w:ilvl w:val="0"/>
                <w:numId w:val="44"/>
              </w:numPr>
              <w:autoSpaceDE w:val="0"/>
              <w:autoSpaceDN w:val="0"/>
              <w:adjustRightInd w:val="0"/>
              <w:rPr>
                <w:rFonts w:ascii="Comic Sans MS" w:hAnsi="Comic Sans MS" w:cs="HelveticaNeueLTStd-Roman"/>
              </w:rPr>
            </w:pPr>
            <w:r w:rsidRPr="00A46E4F">
              <w:rPr>
                <w:rFonts w:ascii="Comic Sans MS" w:hAnsi="Comic Sans MS" w:cs="HelveticaNeueLTStd-Roman"/>
              </w:rPr>
              <w:t>The frequency of a wave is the number of waves passing a point each second.</w:t>
            </w:r>
          </w:p>
          <w:p w:rsidR="00D3701F" w:rsidRPr="001010E5" w:rsidRDefault="00D3701F" w:rsidP="00583F88">
            <w:pPr>
              <w:pStyle w:val="ListParagraph"/>
              <w:numPr>
                <w:ilvl w:val="0"/>
                <w:numId w:val="12"/>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 xml:space="preserve">period= </m:t>
              </m:r>
              <m:f>
                <m:fPr>
                  <m:ctrlPr>
                    <w:rPr>
                      <w:rFonts w:ascii="Cambria Math" w:hAnsi="Cambria Math" w:cs="HelveticaNeueLTStd-Roman"/>
                      <w:i/>
                    </w:rPr>
                  </m:ctrlPr>
                </m:fPr>
                <m:num>
                  <m:r>
                    <w:rPr>
                      <w:rFonts w:ascii="Cambria Math" w:hAnsi="Cambria Math" w:cs="HelveticaNeueLTStd-Roman"/>
                    </w:rPr>
                    <m:t>1</m:t>
                  </m:r>
                </m:num>
                <m:den>
                  <m:r>
                    <w:rPr>
                      <w:rFonts w:ascii="Cambria Math" w:hAnsi="Cambria Math" w:cs="HelveticaNeueLTStd-Roman"/>
                    </w:rPr>
                    <m:t>frequency</m:t>
                  </m:r>
                </m:den>
              </m:f>
            </m:oMath>
          </w:p>
          <w:p w:rsidR="00D3701F" w:rsidRPr="001010E5" w:rsidRDefault="00D3701F" w:rsidP="00583F88">
            <w:pPr>
              <w:pStyle w:val="ListParagraph"/>
              <w:numPr>
                <w:ilvl w:val="0"/>
                <w:numId w:val="12"/>
              </w:numPr>
              <w:autoSpaceDE w:val="0"/>
              <w:autoSpaceDN w:val="0"/>
              <w:adjustRightInd w:val="0"/>
              <w:rPr>
                <w:rFonts w:ascii="Comic Sans MS" w:hAnsi="Comic Sans MS" w:cs="HelveticaNeueLTStd-Roman"/>
              </w:rPr>
            </w:pPr>
            <m:oMath>
              <m:r>
                <w:rPr>
                  <w:rFonts w:ascii="Cambria Math" w:hAnsi="Cambria Math" w:cs="HelveticaNeueLTStd-Roman"/>
                </w:rPr>
                <m:t xml:space="preserve">T= </m:t>
              </m:r>
              <m:f>
                <m:fPr>
                  <m:ctrlPr>
                    <w:rPr>
                      <w:rFonts w:ascii="Cambria Math" w:hAnsi="Cambria Math" w:cs="HelveticaNeueLTStd-Roman"/>
                      <w:i/>
                    </w:rPr>
                  </m:ctrlPr>
                </m:fPr>
                <m:num>
                  <m:r>
                    <w:rPr>
                      <w:rFonts w:ascii="Cambria Math" w:hAnsi="Cambria Math" w:cs="HelveticaNeueLTStd-Roman"/>
                    </w:rPr>
                    <m:t>1</m:t>
                  </m:r>
                </m:num>
                <m:den>
                  <m:r>
                    <w:rPr>
                      <w:rFonts w:ascii="Cambria Math" w:hAnsi="Cambria Math" w:cs="HelveticaNeueLTStd-Roman"/>
                    </w:rPr>
                    <m:t>f</m:t>
                  </m:r>
                </m:den>
              </m:f>
            </m:oMath>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period, </w:t>
            </w:r>
            <w:r w:rsidRPr="00E471E8">
              <w:rPr>
                <w:rFonts w:ascii="Comic Sans MS" w:hAnsi="Comic Sans MS" w:cs="HelveticaNeueLTStd-It"/>
                <w:i/>
                <w:iCs/>
              </w:rPr>
              <w:t>T</w:t>
            </w:r>
            <w:r w:rsidRPr="00E471E8">
              <w:rPr>
                <w:rFonts w:ascii="Comic Sans MS" w:hAnsi="Comic Sans MS" w:cs="HelveticaNeueLTStd-Roman"/>
              </w:rPr>
              <w:t>, in seconds, s</w:t>
            </w:r>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frequency, </w:t>
            </w:r>
            <w:r w:rsidRPr="00E471E8">
              <w:rPr>
                <w:rFonts w:ascii="Comic Sans MS" w:hAnsi="Comic Sans MS" w:cs="HelveticaNeueLTStd-It"/>
                <w:i/>
                <w:iCs/>
              </w:rPr>
              <w:t>f</w:t>
            </w:r>
            <w:r w:rsidRPr="00E471E8">
              <w:rPr>
                <w:rFonts w:ascii="Comic Sans MS" w:hAnsi="Comic Sans MS" w:cs="HelveticaNeueLTStd-Roman"/>
              </w:rPr>
              <w:t>, in hertz, Hz</w:t>
            </w:r>
          </w:p>
          <w:p w:rsidR="00D3701F" w:rsidRPr="00E471E8" w:rsidRDefault="00A46E4F" w:rsidP="005573C8">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sidRPr="00E471E8">
              <w:rPr>
                <w:rFonts w:ascii="Comic Sans MS" w:hAnsi="Comic Sans MS" w:cs="HelveticaNeueLTStd-Roman"/>
              </w:rPr>
              <w:t>The wave speed is the speed at whic</w:t>
            </w:r>
            <w:r w:rsidR="00D3701F">
              <w:rPr>
                <w:rFonts w:ascii="Comic Sans MS" w:hAnsi="Comic Sans MS" w:cs="HelveticaNeueLTStd-Roman"/>
              </w:rPr>
              <w:t xml:space="preserve">h the energy is transferred (or </w:t>
            </w:r>
            <w:r w:rsidR="00D3701F" w:rsidRPr="00E471E8">
              <w:rPr>
                <w:rFonts w:ascii="Comic Sans MS" w:hAnsi="Comic Sans MS" w:cs="HelveticaNeueLTStd-Roman"/>
              </w:rPr>
              <w:t>the wave moves) through the medium.</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D3701F" w:rsidRPr="00E471E8" w:rsidTr="00D3701F">
        <w:trPr>
          <w:trHeight w:val="402"/>
        </w:trPr>
        <w:tc>
          <w:tcPr>
            <w:tcW w:w="0" w:type="auto"/>
          </w:tcPr>
          <w:p w:rsidR="00D3701F" w:rsidRDefault="00A46E4F" w:rsidP="005573C8">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All waves obey the wave equation:</w:t>
            </w:r>
          </w:p>
          <w:p w:rsidR="00D3701F" w:rsidRPr="001010E5" w:rsidRDefault="00D3701F" w:rsidP="00583F88">
            <w:pPr>
              <w:pStyle w:val="ListParagraph"/>
              <w:numPr>
                <w:ilvl w:val="0"/>
                <w:numId w:val="13"/>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wave speed=frequency x wavelength</m:t>
              </m:r>
            </m:oMath>
          </w:p>
          <w:p w:rsidR="00D3701F" w:rsidRPr="001010E5" w:rsidRDefault="00D3701F" w:rsidP="00583F88">
            <w:pPr>
              <w:pStyle w:val="ListParagraph"/>
              <w:numPr>
                <w:ilvl w:val="0"/>
                <w:numId w:val="13"/>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v=f  x  λ</m:t>
              </m:r>
            </m:oMath>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wave speed, </w:t>
            </w:r>
            <w:r w:rsidRPr="00E471E8">
              <w:rPr>
                <w:rFonts w:ascii="Comic Sans MS" w:hAnsi="Comic Sans MS" w:cs="HelveticaNeueLTStd-It"/>
                <w:i/>
                <w:iCs/>
              </w:rPr>
              <w:t>v</w:t>
            </w:r>
            <w:r w:rsidRPr="00E471E8">
              <w:rPr>
                <w:rFonts w:ascii="Comic Sans MS" w:hAnsi="Comic Sans MS" w:cs="HelveticaNeueLTStd-Roman"/>
              </w:rPr>
              <w:t>, in metres per second, m/s</w:t>
            </w:r>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frequency, </w:t>
            </w:r>
            <w:r w:rsidRPr="00E471E8">
              <w:rPr>
                <w:rFonts w:ascii="Comic Sans MS" w:hAnsi="Comic Sans MS" w:cs="HelveticaNeueLTStd-It"/>
                <w:i/>
                <w:iCs/>
              </w:rPr>
              <w:t>f</w:t>
            </w:r>
            <w:r w:rsidRPr="00E471E8">
              <w:rPr>
                <w:rFonts w:ascii="Comic Sans MS" w:hAnsi="Comic Sans MS" w:cs="HelveticaNeueLTStd-Roman"/>
              </w:rPr>
              <w:t>, in hertz, Hz</w:t>
            </w:r>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wavelength, </w:t>
            </w:r>
            <w:r>
              <w:rPr>
                <w:rFonts w:ascii="Comic Sans MS" w:hAnsi="Comic Sans MS" w:cs="Arial-ItalicMT"/>
                <w:i/>
                <w:iCs/>
              </w:rPr>
              <w:t>λ</w:t>
            </w:r>
            <w:r w:rsidRPr="00E471E8">
              <w:rPr>
                <w:rFonts w:ascii="Comic Sans MS" w:hAnsi="Comic Sans MS" w:cs="HelveticaNeueLTStd-Roman"/>
              </w:rPr>
              <w:t>, in metres, m</w:t>
            </w:r>
          </w:p>
          <w:p w:rsidR="00A46E4F" w:rsidRDefault="00A46E4F" w:rsidP="005573C8">
            <w:pPr>
              <w:autoSpaceDE w:val="0"/>
              <w:autoSpaceDN w:val="0"/>
              <w:adjustRightInd w:val="0"/>
              <w:rPr>
                <w:rFonts w:ascii="Comic Sans MS" w:hAnsi="Comic Sans MS" w:cs="HelveticaNeueLTStd-Roman"/>
              </w:rPr>
            </w:pPr>
          </w:p>
          <w:p w:rsidR="00D3701F" w:rsidRPr="00A46E4F" w:rsidRDefault="00D3701F" w:rsidP="00A46E4F">
            <w:p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w:t>
            </w:r>
          </w:p>
          <w:p w:rsidR="00D3701F" w:rsidRPr="00A46E4F" w:rsidRDefault="00D3701F" w:rsidP="00583F88">
            <w:pPr>
              <w:pStyle w:val="ListParagraph"/>
              <w:numPr>
                <w:ilvl w:val="0"/>
                <w:numId w:val="45"/>
              </w:numPr>
              <w:autoSpaceDE w:val="0"/>
              <w:autoSpaceDN w:val="0"/>
              <w:adjustRightInd w:val="0"/>
              <w:rPr>
                <w:rFonts w:ascii="Comic Sans MS" w:hAnsi="Comic Sans MS" w:cs="HelveticaNeueLTStd-Roman"/>
              </w:rPr>
            </w:pPr>
            <w:r w:rsidRPr="00A46E4F">
              <w:rPr>
                <w:rFonts w:ascii="Comic Sans MS" w:hAnsi="Comic Sans MS" w:cs="HelveticaNeueLTStd-Roman"/>
              </w:rPr>
              <w:t>identify amplitude and wavelength from given diagrams</w:t>
            </w:r>
          </w:p>
          <w:p w:rsidR="00D3701F" w:rsidRPr="00A46E4F" w:rsidRDefault="00D3701F" w:rsidP="00583F88">
            <w:pPr>
              <w:pStyle w:val="ListParagraph"/>
              <w:numPr>
                <w:ilvl w:val="0"/>
                <w:numId w:val="45"/>
              </w:numPr>
              <w:autoSpaceDE w:val="0"/>
              <w:autoSpaceDN w:val="0"/>
              <w:adjustRightInd w:val="0"/>
              <w:rPr>
                <w:rFonts w:ascii="Comic Sans MS" w:hAnsi="Comic Sans MS" w:cs="HelveticaNeueLTStd-Roman"/>
              </w:rPr>
            </w:pPr>
            <w:r w:rsidRPr="00A46E4F">
              <w:rPr>
                <w:rFonts w:ascii="Comic Sans MS" w:hAnsi="Comic Sans MS" w:cs="HelveticaNeueLTStd-Roman"/>
              </w:rPr>
              <w:t>describe a method to measure the speed of sound waves in air</w:t>
            </w:r>
          </w:p>
          <w:p w:rsidR="00D3701F" w:rsidRPr="00A46E4F" w:rsidRDefault="00D3701F" w:rsidP="00583F88">
            <w:pPr>
              <w:pStyle w:val="ListParagraph"/>
              <w:numPr>
                <w:ilvl w:val="0"/>
                <w:numId w:val="45"/>
              </w:numPr>
              <w:autoSpaceDE w:val="0"/>
              <w:autoSpaceDN w:val="0"/>
              <w:adjustRightInd w:val="0"/>
              <w:rPr>
                <w:rFonts w:ascii="Comic Sans MS" w:hAnsi="Comic Sans MS" w:cs="HelveticaNeueLTStd-Roman"/>
              </w:rPr>
            </w:pPr>
            <w:r w:rsidRPr="00A46E4F">
              <w:rPr>
                <w:rFonts w:ascii="Comic Sans MS" w:hAnsi="Comic Sans MS" w:cs="HelveticaNeueLTStd-Roman"/>
              </w:rPr>
              <w:lastRenderedPageBreak/>
              <w:t>describe a method to measure the speed of ripples on a water surface.</w:t>
            </w:r>
          </w:p>
          <w:p w:rsidR="00D3701F" w:rsidRPr="00A46E4F" w:rsidRDefault="00D3701F" w:rsidP="00583F88">
            <w:pPr>
              <w:pStyle w:val="ListParagraph"/>
              <w:numPr>
                <w:ilvl w:val="0"/>
                <w:numId w:val="45"/>
              </w:numPr>
              <w:autoSpaceDE w:val="0"/>
              <w:autoSpaceDN w:val="0"/>
              <w:adjustRightInd w:val="0"/>
              <w:rPr>
                <w:rFonts w:ascii="Comic Sans MS" w:hAnsi="Comic Sans MS" w:cs="HelveticaNeueLTStd-Roman"/>
              </w:rPr>
            </w:pPr>
            <w:r w:rsidRPr="00A46E4F">
              <w:rPr>
                <w:rFonts w:ascii="Comic Sans MS" w:hAnsi="Comic Sans MS" w:cs="HelveticaNeueLTStd-Roman"/>
              </w:rPr>
              <w:t>(Physics only) Students should be able to show how changes in velocity, frequency and wavelength, in transmission of sound waves from one medium to another, are inter-related.</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B402B0" w:rsidRPr="00B402B0" w:rsidTr="00D3701F">
        <w:trPr>
          <w:trHeight w:val="402"/>
        </w:trPr>
        <w:tc>
          <w:tcPr>
            <w:tcW w:w="0" w:type="auto"/>
          </w:tcPr>
          <w:p w:rsidR="00D3701F" w:rsidRPr="00B402B0" w:rsidRDefault="00D3701F" w:rsidP="005573C8">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lastRenderedPageBreak/>
              <w:t>Required practical activity 8:</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make observations to identify the suitability of apparatus to measure the frequency, wavelength and speed of waves in a ripple tank and waves in a solid and take appropriate measurements.</w:t>
            </w: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4.6.1.3 Reflection of waves (physics only)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46"/>
              </w:numPr>
              <w:autoSpaceDE w:val="0"/>
              <w:autoSpaceDN w:val="0"/>
              <w:adjustRightInd w:val="0"/>
              <w:rPr>
                <w:rFonts w:ascii="Comic Sans MS" w:hAnsi="Comic Sans MS" w:cs="HelveticaNeueLTStd-Roman"/>
              </w:rPr>
            </w:pPr>
            <w:r w:rsidRPr="00A46E4F">
              <w:rPr>
                <w:rFonts w:ascii="Comic Sans MS" w:hAnsi="Comic Sans MS" w:cs="HelveticaNeueLTStd-Roman"/>
              </w:rPr>
              <w:t>Waves can be reflected at the boundary between two different materials.</w:t>
            </w:r>
          </w:p>
          <w:p w:rsidR="00D3701F" w:rsidRPr="00A46E4F" w:rsidRDefault="00D3701F" w:rsidP="00583F88">
            <w:pPr>
              <w:pStyle w:val="ListParagraph"/>
              <w:numPr>
                <w:ilvl w:val="0"/>
                <w:numId w:val="46"/>
              </w:numPr>
              <w:autoSpaceDE w:val="0"/>
              <w:autoSpaceDN w:val="0"/>
              <w:adjustRightInd w:val="0"/>
              <w:rPr>
                <w:rFonts w:ascii="Comic Sans MS" w:hAnsi="Comic Sans MS" w:cs="HelveticaNeueLTStd-Roman"/>
              </w:rPr>
            </w:pPr>
            <w:r w:rsidRPr="00A46E4F">
              <w:rPr>
                <w:rFonts w:ascii="Comic Sans MS" w:hAnsi="Comic Sans MS" w:cs="HelveticaNeueLTStd-Roman"/>
              </w:rPr>
              <w:t>Waves can be absorbed or transmitted at the boundary between two different materials.</w:t>
            </w:r>
          </w:p>
          <w:p w:rsidR="00D3701F" w:rsidRPr="00A46E4F" w:rsidRDefault="00D3701F" w:rsidP="00583F88">
            <w:pPr>
              <w:pStyle w:val="ListParagraph"/>
              <w:numPr>
                <w:ilvl w:val="0"/>
                <w:numId w:val="46"/>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construct ray diagrams to illustrate the reflection of a wave at a surface.</w:t>
            </w:r>
          </w:p>
          <w:p w:rsidR="00D3701F" w:rsidRPr="00A46E4F" w:rsidRDefault="00D3701F" w:rsidP="00583F88">
            <w:pPr>
              <w:pStyle w:val="ListParagraph"/>
              <w:numPr>
                <w:ilvl w:val="0"/>
                <w:numId w:val="46"/>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describe the effects of reflection, transmission and absorption of waves at material interfaces.</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B402B0" w:rsidRPr="00B402B0" w:rsidTr="00D3701F">
        <w:trPr>
          <w:trHeight w:val="402"/>
        </w:trPr>
        <w:tc>
          <w:tcPr>
            <w:tcW w:w="0" w:type="auto"/>
          </w:tcPr>
          <w:p w:rsidR="00D3701F" w:rsidRPr="00B402B0" w:rsidRDefault="00D3701F" w:rsidP="005573C8">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9</w:t>
            </w:r>
            <w:r w:rsidRPr="00B402B0">
              <w:rPr>
                <w:rFonts w:ascii="Comic Sans MS" w:hAnsi="Comic Sans MS" w:cs="HelveticaNeueLTStd-Bd"/>
                <w:color w:val="538135" w:themeColor="accent6" w:themeShade="BF"/>
              </w:rPr>
              <w:t xml:space="preserve"> (physics only): </w:t>
            </w:r>
            <w:r w:rsidRPr="00B402B0">
              <w:rPr>
                <w:rFonts w:ascii="Comic Sans MS" w:hAnsi="Comic Sans MS" w:cs="HelveticaNeueLTStd-Roman"/>
                <w:color w:val="538135" w:themeColor="accent6" w:themeShade="BF"/>
              </w:rPr>
              <w:t>investigate the reflection of light by different types of surface and the refraction of light by different substances.</w:t>
            </w: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4.6.1.4 Sound waves (physics only) (HT only)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47"/>
              </w:numPr>
              <w:autoSpaceDE w:val="0"/>
              <w:autoSpaceDN w:val="0"/>
              <w:adjustRightInd w:val="0"/>
              <w:rPr>
                <w:rFonts w:ascii="Comic Sans MS" w:hAnsi="Comic Sans MS" w:cs="HelveticaNeueLTStd-Roman"/>
              </w:rPr>
            </w:pPr>
            <w:r w:rsidRPr="00A46E4F">
              <w:rPr>
                <w:rFonts w:ascii="Comic Sans MS" w:hAnsi="Comic Sans MS" w:cs="HelveticaNeueLTStd-Roman"/>
              </w:rPr>
              <w:t>Sound waves can travel through solids causing vibrations in the solid.</w:t>
            </w:r>
          </w:p>
          <w:p w:rsidR="00D3701F" w:rsidRPr="00A46E4F" w:rsidRDefault="00D3701F" w:rsidP="00583F88">
            <w:pPr>
              <w:pStyle w:val="ListParagraph"/>
              <w:numPr>
                <w:ilvl w:val="0"/>
                <w:numId w:val="47"/>
              </w:numPr>
              <w:autoSpaceDE w:val="0"/>
              <w:autoSpaceDN w:val="0"/>
              <w:adjustRightInd w:val="0"/>
              <w:rPr>
                <w:rFonts w:ascii="Comic Sans MS" w:hAnsi="Comic Sans MS" w:cs="HelveticaNeueLTStd-Roman"/>
              </w:rPr>
            </w:pPr>
            <w:r w:rsidRPr="00A46E4F">
              <w:rPr>
                <w:rFonts w:ascii="Comic Sans MS" w:hAnsi="Comic Sans MS" w:cs="HelveticaNeueLTStd-Roman"/>
              </w:rPr>
              <w:t>Within the ear, sound waves cause the ear drum and other parts to vibrate which causes the sensation of sound. The conversion of sound waves to vibrations of solids works over a limited frequency range. This restricts the limits of human hearing.</w:t>
            </w:r>
          </w:p>
          <w:p w:rsidR="00D3701F" w:rsidRPr="00A46E4F" w:rsidRDefault="00A46E4F" w:rsidP="00583F88">
            <w:pPr>
              <w:pStyle w:val="ListParagraph"/>
              <w:numPr>
                <w:ilvl w:val="0"/>
                <w:numId w:val="47"/>
              </w:numPr>
              <w:autoSpaceDE w:val="0"/>
              <w:autoSpaceDN w:val="0"/>
              <w:adjustRightInd w:val="0"/>
              <w:rPr>
                <w:rFonts w:ascii="Comic Sans MS" w:hAnsi="Comic Sans MS" w:cs="HelveticaNeueLTStd-Roman"/>
              </w:rPr>
            </w:pPr>
            <w:r>
              <w:rPr>
                <w:rFonts w:ascii="Comic Sans MS" w:hAnsi="Comic Sans MS" w:cs="HelveticaNeueLTStd-Roman"/>
              </w:rPr>
              <w:t xml:space="preserve">Students should be able to </w:t>
            </w:r>
            <w:r w:rsidR="00D3701F" w:rsidRPr="00A46E4F">
              <w:rPr>
                <w:rFonts w:ascii="Comic Sans MS" w:hAnsi="Comic Sans MS" w:cs="HelveticaNeueLTStd-Roman"/>
              </w:rPr>
              <w:t>describe, with examples, processes which convert wave disturbances between sound waves and vibrations in solids.</w:t>
            </w:r>
          </w:p>
          <w:p w:rsidR="00D3701F" w:rsidRPr="00A46E4F" w:rsidRDefault="00D3701F" w:rsidP="00583F88">
            <w:pPr>
              <w:pStyle w:val="ListParagraph"/>
              <w:numPr>
                <w:ilvl w:val="1"/>
                <w:numId w:val="47"/>
              </w:numPr>
              <w:autoSpaceDE w:val="0"/>
              <w:autoSpaceDN w:val="0"/>
              <w:adjustRightInd w:val="0"/>
              <w:rPr>
                <w:rFonts w:ascii="Comic Sans MS" w:hAnsi="Comic Sans MS" w:cs="HelveticaNeueLTStd-Roman"/>
              </w:rPr>
            </w:pPr>
            <w:r w:rsidRPr="00A46E4F">
              <w:rPr>
                <w:rFonts w:ascii="Comic Sans MS" w:hAnsi="Comic Sans MS" w:cs="HelveticaNeueLTStd-Roman"/>
              </w:rPr>
              <w:t>Examples may include the effect of sound waves on the ear drum</w:t>
            </w:r>
          </w:p>
          <w:p w:rsidR="00D3701F" w:rsidRPr="00A46E4F" w:rsidRDefault="00D3701F" w:rsidP="00583F88">
            <w:pPr>
              <w:pStyle w:val="ListParagraph"/>
              <w:numPr>
                <w:ilvl w:val="0"/>
                <w:numId w:val="47"/>
              </w:numPr>
              <w:autoSpaceDE w:val="0"/>
              <w:autoSpaceDN w:val="0"/>
              <w:adjustRightInd w:val="0"/>
              <w:rPr>
                <w:rFonts w:ascii="Comic Sans MS" w:hAnsi="Comic Sans MS" w:cs="HelveticaNeueLTStd-Roman"/>
              </w:rPr>
            </w:pPr>
            <w:r w:rsidRPr="00A46E4F">
              <w:rPr>
                <w:rFonts w:ascii="Comic Sans MS" w:hAnsi="Comic Sans MS" w:cs="HelveticaNeueLTStd-Roman"/>
              </w:rPr>
              <w:t>explain why such processes only work over a limited frequency range and the relevance of this to human hearing.</w:t>
            </w:r>
          </w:p>
          <w:p w:rsidR="00D3701F" w:rsidRPr="00A46E4F" w:rsidRDefault="00D3701F" w:rsidP="00583F88">
            <w:pPr>
              <w:pStyle w:val="ListParagraph"/>
              <w:numPr>
                <w:ilvl w:val="0"/>
                <w:numId w:val="47"/>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know that the range of normal human hearing is from 20 Hz to 20 kHz.</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4.6.1.5 Waves for detection and exploration (physics only) (HT only)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48"/>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explain in qualitative terms, how the differences in velocity, absorption and reflection between different types of wave in solids and liquids can be used both for detection and exploration of structures which are hidden from direct observation.</w:t>
            </w:r>
          </w:p>
          <w:p w:rsidR="00A46E4F" w:rsidRDefault="00D3701F" w:rsidP="00583F88">
            <w:pPr>
              <w:pStyle w:val="ListParagraph"/>
              <w:numPr>
                <w:ilvl w:val="0"/>
                <w:numId w:val="48"/>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Ultrasound waves </w:t>
            </w:r>
          </w:p>
          <w:p w:rsidR="00A46E4F" w:rsidRDefault="00D3701F" w:rsidP="00583F88">
            <w:pPr>
              <w:pStyle w:val="ListParagraph"/>
              <w:numPr>
                <w:ilvl w:val="0"/>
                <w:numId w:val="49"/>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have a frequency higher than the upper limit of </w:t>
            </w:r>
            <w:r w:rsidR="00A46E4F">
              <w:rPr>
                <w:rFonts w:ascii="Comic Sans MS" w:hAnsi="Comic Sans MS" w:cs="HelveticaNeueLTStd-Roman"/>
              </w:rPr>
              <w:t>hearing for humans.</w:t>
            </w:r>
          </w:p>
          <w:p w:rsidR="00A46E4F" w:rsidRDefault="00D3701F" w:rsidP="00583F88">
            <w:pPr>
              <w:pStyle w:val="ListParagraph"/>
              <w:numPr>
                <w:ilvl w:val="0"/>
                <w:numId w:val="49"/>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are partially reflected when they meet a boundary between two </w:t>
            </w:r>
            <w:r w:rsidR="00A46E4F">
              <w:rPr>
                <w:rFonts w:ascii="Comic Sans MS" w:hAnsi="Comic Sans MS" w:cs="HelveticaNeueLTStd-Roman"/>
              </w:rPr>
              <w:t>different media.</w:t>
            </w:r>
          </w:p>
          <w:p w:rsidR="00A46E4F" w:rsidRDefault="00D3701F" w:rsidP="00583F88">
            <w:pPr>
              <w:pStyle w:val="ListParagraph"/>
              <w:numPr>
                <w:ilvl w:val="0"/>
                <w:numId w:val="49"/>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The time taken for the reflections to reach a detector can be used to determine how far away such a boundary is. </w:t>
            </w:r>
          </w:p>
          <w:p w:rsidR="00D3701F" w:rsidRPr="00A46E4F" w:rsidRDefault="00D3701F" w:rsidP="00583F88">
            <w:pPr>
              <w:pStyle w:val="ListParagraph"/>
              <w:numPr>
                <w:ilvl w:val="0"/>
                <w:numId w:val="49"/>
              </w:numPr>
              <w:autoSpaceDE w:val="0"/>
              <w:autoSpaceDN w:val="0"/>
              <w:adjustRightInd w:val="0"/>
              <w:rPr>
                <w:rFonts w:ascii="Comic Sans MS" w:hAnsi="Comic Sans MS" w:cs="HelveticaNeueLTStd-Roman"/>
              </w:rPr>
            </w:pPr>
            <w:r w:rsidRPr="00A46E4F">
              <w:rPr>
                <w:rFonts w:ascii="Comic Sans MS" w:hAnsi="Comic Sans MS" w:cs="HelveticaNeueLTStd-Roman"/>
              </w:rPr>
              <w:t>This allows ultrasound waves to be used for both medical and industrial imaging.</w:t>
            </w:r>
          </w:p>
          <w:p w:rsidR="00A46E4F" w:rsidRDefault="00D3701F" w:rsidP="00583F88">
            <w:pPr>
              <w:pStyle w:val="ListParagraph"/>
              <w:numPr>
                <w:ilvl w:val="0"/>
                <w:numId w:val="48"/>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Seismic waves are produced by earthquakes. </w:t>
            </w:r>
          </w:p>
          <w:p w:rsidR="00A46E4F" w:rsidRDefault="00D3701F" w:rsidP="00334413">
            <w:pPr>
              <w:pStyle w:val="ListParagraph"/>
              <w:numPr>
                <w:ilvl w:val="0"/>
                <w:numId w:val="82"/>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P-waves are longitudinal, seismic waves. P-waves travel at different speeds through solids and liquids. </w:t>
            </w:r>
          </w:p>
          <w:p w:rsidR="00D3701F" w:rsidRPr="00A46E4F" w:rsidRDefault="00D3701F" w:rsidP="00334413">
            <w:pPr>
              <w:pStyle w:val="ListParagraph"/>
              <w:numPr>
                <w:ilvl w:val="0"/>
                <w:numId w:val="82"/>
              </w:numPr>
              <w:autoSpaceDE w:val="0"/>
              <w:autoSpaceDN w:val="0"/>
              <w:adjustRightInd w:val="0"/>
              <w:rPr>
                <w:rFonts w:ascii="Comic Sans MS" w:hAnsi="Comic Sans MS" w:cs="HelveticaNeueLTStd-Roman"/>
              </w:rPr>
            </w:pPr>
            <w:r w:rsidRPr="00A46E4F">
              <w:rPr>
                <w:rFonts w:ascii="Comic Sans MS" w:hAnsi="Comic Sans MS" w:cs="HelveticaNeueLTStd-Roman"/>
              </w:rPr>
              <w:t>S-waves are transverse, seismic waves.</w:t>
            </w:r>
          </w:p>
          <w:p w:rsidR="00D3701F" w:rsidRPr="00A46E4F" w:rsidRDefault="00D3701F" w:rsidP="00583F88">
            <w:pPr>
              <w:pStyle w:val="ListParagraph"/>
              <w:numPr>
                <w:ilvl w:val="0"/>
                <w:numId w:val="48"/>
              </w:numPr>
              <w:autoSpaceDE w:val="0"/>
              <w:autoSpaceDN w:val="0"/>
              <w:adjustRightInd w:val="0"/>
              <w:rPr>
                <w:rFonts w:ascii="Comic Sans MS" w:hAnsi="Comic Sans MS" w:cs="HelveticaNeueLTStd-Roman"/>
              </w:rPr>
            </w:pPr>
            <w:r w:rsidRPr="00A46E4F">
              <w:rPr>
                <w:rFonts w:ascii="Comic Sans MS" w:hAnsi="Comic Sans MS" w:cs="HelveticaNeueLTStd-Roman"/>
              </w:rPr>
              <w:t>S-waves cannot travel through a liquid. P-waves and S-waves provide evidence for the structure and size of the Earth’s core.</w:t>
            </w:r>
          </w:p>
          <w:p w:rsidR="00D3701F" w:rsidRPr="00A46E4F" w:rsidRDefault="00D3701F" w:rsidP="00583F88">
            <w:pPr>
              <w:pStyle w:val="ListParagraph"/>
              <w:numPr>
                <w:ilvl w:val="0"/>
                <w:numId w:val="48"/>
              </w:numPr>
              <w:autoSpaceDE w:val="0"/>
              <w:autoSpaceDN w:val="0"/>
              <w:adjustRightInd w:val="0"/>
              <w:rPr>
                <w:rFonts w:ascii="Comic Sans MS" w:hAnsi="Comic Sans MS" w:cs="HelveticaNeueLTStd-Roman"/>
              </w:rPr>
            </w:pPr>
            <w:r w:rsidRPr="00A46E4F">
              <w:rPr>
                <w:rFonts w:ascii="Comic Sans MS" w:hAnsi="Comic Sans MS" w:cs="HelveticaNeueLTStd-Roman"/>
              </w:rPr>
              <w:t>Echo sounding, using high frequency sound waves is used to detect objects in deep water and measure water depth.</w:t>
            </w:r>
          </w:p>
          <w:p w:rsidR="00D3701F" w:rsidRPr="00A46E4F" w:rsidRDefault="00D3701F" w:rsidP="00583F88">
            <w:pPr>
              <w:pStyle w:val="ListParagraph"/>
              <w:numPr>
                <w:ilvl w:val="0"/>
                <w:numId w:val="48"/>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aware that the study of seismic waves provided new evidence that led to discoveries about parts of the Earth which are not directly observable.</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4.6.2 Electromagnetic waves</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4.6.2.1 Types of electromagnetic waves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51"/>
              </w:numPr>
              <w:autoSpaceDE w:val="0"/>
              <w:autoSpaceDN w:val="0"/>
              <w:adjustRightInd w:val="0"/>
              <w:rPr>
                <w:rFonts w:ascii="Comic Sans MS" w:hAnsi="Comic Sans MS" w:cs="HelveticaNeueLTStd-Roman"/>
              </w:rPr>
            </w:pPr>
            <w:r w:rsidRPr="00A46E4F">
              <w:rPr>
                <w:rFonts w:ascii="Comic Sans MS" w:hAnsi="Comic Sans MS" w:cs="HelveticaNeueLTStd-Roman"/>
              </w:rPr>
              <w:t>Electromagnetic waves are transverse waves that transfer energy from the source of the waves to an absorber.</w:t>
            </w:r>
          </w:p>
          <w:p w:rsidR="00D3701F" w:rsidRPr="00A46E4F" w:rsidRDefault="00D3701F" w:rsidP="00583F88">
            <w:pPr>
              <w:pStyle w:val="ListParagraph"/>
              <w:numPr>
                <w:ilvl w:val="0"/>
                <w:numId w:val="51"/>
              </w:numPr>
              <w:autoSpaceDE w:val="0"/>
              <w:autoSpaceDN w:val="0"/>
              <w:adjustRightInd w:val="0"/>
              <w:rPr>
                <w:rFonts w:ascii="Comic Sans MS" w:hAnsi="Comic Sans MS" w:cs="HelveticaNeueLTStd-Roman"/>
              </w:rPr>
            </w:pPr>
            <w:r w:rsidRPr="00A46E4F">
              <w:rPr>
                <w:rFonts w:ascii="Comic Sans MS" w:hAnsi="Comic Sans MS" w:cs="HelveticaNeueLTStd-Roman"/>
              </w:rPr>
              <w:t>Electromagnetic waves form a continuous spectrum and all types of electromagnetic wave travel at the same velocity through a vacuum (space) or air.</w:t>
            </w:r>
          </w:p>
          <w:p w:rsidR="00D3701F" w:rsidRPr="00A46E4F" w:rsidRDefault="00D3701F" w:rsidP="00583F88">
            <w:pPr>
              <w:pStyle w:val="ListParagraph"/>
              <w:numPr>
                <w:ilvl w:val="0"/>
                <w:numId w:val="51"/>
              </w:numPr>
              <w:autoSpaceDE w:val="0"/>
              <w:autoSpaceDN w:val="0"/>
              <w:adjustRightInd w:val="0"/>
              <w:rPr>
                <w:rFonts w:ascii="Comic Sans MS" w:hAnsi="Comic Sans MS" w:cs="HelveticaNeueLTStd-Roman"/>
              </w:rPr>
            </w:pPr>
            <w:r w:rsidRPr="00A46E4F">
              <w:rPr>
                <w:rFonts w:ascii="Comic Sans MS" w:hAnsi="Comic Sans MS" w:cs="HelveticaNeueLTStd-Roman"/>
              </w:rPr>
              <w:t>The waves that form the electromagnetic spectrum are grouped in terms of their wavelength and their frequency. Going from long to short wavelength (or from low to high frequency) the groups are: radio, microwave, infrared, visible light (red to violet), ultraviolet, X-rays and gamma rays.</w:t>
            </w:r>
          </w:p>
          <w:p w:rsidR="00D3701F" w:rsidRDefault="00D3701F" w:rsidP="005573C8">
            <w:pPr>
              <w:autoSpaceDE w:val="0"/>
              <w:autoSpaceDN w:val="0"/>
              <w:adjustRightInd w:val="0"/>
              <w:rPr>
                <w:rFonts w:ascii="Comic Sans MS" w:hAnsi="Comic Sans MS" w:cs="HelveticaNeueLTStd-Roman"/>
              </w:rPr>
            </w:pPr>
          </w:p>
          <w:tbl>
            <w:tblPr>
              <w:tblStyle w:val="TableGrid"/>
              <w:tblW w:w="0" w:type="auto"/>
              <w:tblLook w:val="04A0" w:firstRow="1" w:lastRow="0" w:firstColumn="1" w:lastColumn="0" w:noHBand="0" w:noVBand="1"/>
            </w:tblPr>
            <w:tblGrid>
              <w:gridCol w:w="1266"/>
              <w:gridCol w:w="1447"/>
              <w:gridCol w:w="1351"/>
              <w:gridCol w:w="1284"/>
              <w:gridCol w:w="1416"/>
              <w:gridCol w:w="1217"/>
              <w:gridCol w:w="1295"/>
            </w:tblGrid>
            <w:tr w:rsidR="00D3701F" w:rsidTr="004F3B98">
              <w:tc>
                <w:tcPr>
                  <w:tcW w:w="10343" w:type="dxa"/>
                  <w:gridSpan w:val="7"/>
                  <w:tcBorders>
                    <w:top w:val="single" w:sz="8" w:space="0" w:color="auto"/>
                    <w:left w:val="single" w:sz="8" w:space="0" w:color="auto"/>
                    <w:right w:val="single" w:sz="8" w:space="0" w:color="auto"/>
                  </w:tcBorders>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noProof/>
                      <w:lang w:eastAsia="en-GB"/>
                    </w:rPr>
                    <mc:AlternateContent>
                      <mc:Choice Requires="wps">
                        <w:drawing>
                          <wp:anchor distT="0" distB="0" distL="114300" distR="114300" simplePos="0" relativeHeight="251671552" behindDoc="0" locked="0" layoutInCell="1" allowOverlap="1" wp14:anchorId="66C83EE9" wp14:editId="2B2268D5">
                            <wp:simplePos x="0" y="0"/>
                            <wp:positionH relativeFrom="column">
                              <wp:posOffset>1074248</wp:posOffset>
                            </wp:positionH>
                            <wp:positionV relativeFrom="paragraph">
                              <wp:posOffset>56309</wp:posOffset>
                            </wp:positionV>
                            <wp:extent cx="3736684" cy="103797"/>
                            <wp:effectExtent l="19050" t="19050" r="16510" b="29845"/>
                            <wp:wrapNone/>
                            <wp:docPr id="5" name="Notched Right Arrow 5"/>
                            <wp:cNvGraphicFramePr/>
                            <a:graphic xmlns:a="http://schemas.openxmlformats.org/drawingml/2006/main">
                              <a:graphicData uri="http://schemas.microsoft.com/office/word/2010/wordprocessingShape">
                                <wps:wsp>
                                  <wps:cNvSpPr/>
                                  <wps:spPr>
                                    <a:xfrm>
                                      <a:off x="0" y="0"/>
                                      <a:ext cx="3736684" cy="103797"/>
                                    </a:xfrm>
                                    <a:prstGeom prst="notchedRightArrow">
                                      <a:avLst/>
                                    </a:prstGeom>
                                    <a:solidFill>
                                      <a:schemeClr val="bg1">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27258"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5" o:spid="_x0000_s1026" type="#_x0000_t94" style="position:absolute;margin-left:84.6pt;margin-top:4.45pt;width:294.25pt;height: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" adj="21300" fillcolor="#bfbfbf [2412]" strokecolor="black [3213]" strokeweight=".25pt"/>
                        </w:pict>
                      </mc:Fallback>
                    </mc:AlternateContent>
                  </w:r>
                  <w:r>
                    <w:rPr>
                      <w:rFonts w:ascii="Comic Sans MS" w:hAnsi="Comic Sans MS" w:cs="HelveticaNeueLTStd-Roman"/>
                    </w:rPr>
                    <w:t xml:space="preserve">long wavelength                                                                     </w:t>
                  </w:r>
                  <w:r w:rsidR="00A46E4F">
                    <w:rPr>
                      <w:rFonts w:ascii="Comic Sans MS" w:hAnsi="Comic Sans MS" w:cs="HelveticaNeueLTStd-Roman"/>
                    </w:rPr>
                    <w:t xml:space="preserve">                     </w:t>
                  </w:r>
                  <w:r>
                    <w:rPr>
                      <w:rFonts w:ascii="Comic Sans MS" w:hAnsi="Comic Sans MS" w:cs="HelveticaNeueLTStd-Roman"/>
                    </w:rPr>
                    <w:t xml:space="preserve"> short wavelength</w:t>
                  </w:r>
                </w:p>
              </w:tc>
            </w:tr>
            <w:tr w:rsidR="00D3701F" w:rsidTr="004F3B98">
              <w:tc>
                <w:tcPr>
                  <w:tcW w:w="1477" w:type="dxa"/>
                  <w:tcBorders>
                    <w:left w:val="single" w:sz="8" w:space="0" w:color="auto"/>
                  </w:tcBorders>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radio waves</w:t>
                  </w:r>
                </w:p>
              </w:tc>
              <w:tc>
                <w:tcPr>
                  <w:tcW w:w="1477"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microwaves</w:t>
                  </w:r>
                </w:p>
              </w:tc>
              <w:tc>
                <w:tcPr>
                  <w:tcW w:w="1477"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infrared</w:t>
                  </w:r>
                </w:p>
              </w:tc>
              <w:tc>
                <w:tcPr>
                  <w:tcW w:w="1478"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visible light</w:t>
                  </w:r>
                </w:p>
              </w:tc>
              <w:tc>
                <w:tcPr>
                  <w:tcW w:w="1478"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ultraviolet</w:t>
                  </w:r>
                </w:p>
              </w:tc>
              <w:tc>
                <w:tcPr>
                  <w:tcW w:w="1478"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X-rays</w:t>
                  </w:r>
                </w:p>
              </w:tc>
              <w:tc>
                <w:tcPr>
                  <w:tcW w:w="1478" w:type="dxa"/>
                  <w:tcBorders>
                    <w:right w:val="single" w:sz="8" w:space="0" w:color="auto"/>
                  </w:tcBorders>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gamma rays</w:t>
                  </w:r>
                </w:p>
              </w:tc>
            </w:tr>
            <w:tr w:rsidR="00D3701F" w:rsidTr="004F3B98">
              <w:tc>
                <w:tcPr>
                  <w:tcW w:w="10343" w:type="dxa"/>
                  <w:gridSpan w:val="7"/>
                  <w:tcBorders>
                    <w:left w:val="single" w:sz="8" w:space="0" w:color="auto"/>
                    <w:bottom w:val="single" w:sz="8" w:space="0" w:color="auto"/>
                    <w:right w:val="single" w:sz="8" w:space="0" w:color="auto"/>
                  </w:tcBorders>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noProof/>
                      <w:lang w:eastAsia="en-GB"/>
                    </w:rPr>
                    <mc:AlternateContent>
                      <mc:Choice Requires="wps">
                        <w:drawing>
                          <wp:anchor distT="0" distB="0" distL="114300" distR="114300" simplePos="0" relativeHeight="251672576" behindDoc="0" locked="0" layoutInCell="1" allowOverlap="1" wp14:anchorId="621C7457" wp14:editId="78A819F3">
                            <wp:simplePos x="0" y="0"/>
                            <wp:positionH relativeFrom="column">
                              <wp:posOffset>1078728</wp:posOffset>
                            </wp:positionH>
                            <wp:positionV relativeFrom="paragraph">
                              <wp:posOffset>52122</wp:posOffset>
                            </wp:positionV>
                            <wp:extent cx="3751512" cy="103419"/>
                            <wp:effectExtent l="19050" t="19050" r="20955" b="30480"/>
                            <wp:wrapNone/>
                            <wp:docPr id="6" name="Notched Right Arrow 6"/>
                            <wp:cNvGraphicFramePr/>
                            <a:graphic xmlns:a="http://schemas.openxmlformats.org/drawingml/2006/main">
                              <a:graphicData uri="http://schemas.microsoft.com/office/word/2010/wordprocessingShape">
                                <wps:wsp>
                                  <wps:cNvSpPr/>
                                  <wps:spPr>
                                    <a:xfrm>
                                      <a:off x="0" y="0"/>
                                      <a:ext cx="3751512" cy="103419"/>
                                    </a:xfrm>
                                    <a:prstGeom prst="notchedRightArrow">
                                      <a:avLst/>
                                    </a:prstGeom>
                                    <a:solidFill>
                                      <a:sysClr val="window" lastClr="FFFFFF">
                                        <a:lumMod val="75000"/>
                                      </a:sys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46FCA" id="Notched Right Arrow 6" o:spid="_x0000_s1026" type="#_x0000_t94" style="position:absolute;margin-left:84.95pt;margin-top:4.1pt;width:295.4pt;height: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" adj="21302" fillcolor="#bfbfbf" strokecolor="windowText" strokeweight=".25pt"/>
                        </w:pict>
                      </mc:Fallback>
                    </mc:AlternateContent>
                  </w:r>
                  <w:r>
                    <w:rPr>
                      <w:rFonts w:ascii="Comic Sans MS" w:hAnsi="Comic Sans MS" w:cs="HelveticaNeueLTStd-Roman"/>
                    </w:rPr>
                    <w:t xml:space="preserve">low frequency                                                                        </w:t>
                  </w:r>
                  <w:r w:rsidR="00A46E4F">
                    <w:rPr>
                      <w:rFonts w:ascii="Comic Sans MS" w:hAnsi="Comic Sans MS" w:cs="HelveticaNeueLTStd-Roman"/>
                    </w:rPr>
                    <w:t xml:space="preserve">                    </w:t>
                  </w:r>
                  <w:r>
                    <w:rPr>
                      <w:rFonts w:ascii="Comic Sans MS" w:hAnsi="Comic Sans MS" w:cs="HelveticaNeueLTStd-Roman"/>
                    </w:rPr>
                    <w:t xml:space="preserve">     high frequency</w:t>
                  </w:r>
                </w:p>
              </w:tc>
            </w:tr>
          </w:tbl>
          <w:p w:rsidR="00D3701F" w:rsidRDefault="00D3701F" w:rsidP="005573C8">
            <w:pPr>
              <w:autoSpaceDE w:val="0"/>
              <w:autoSpaceDN w:val="0"/>
              <w:adjustRightInd w:val="0"/>
              <w:rPr>
                <w:rFonts w:ascii="Comic Sans MS" w:hAnsi="Comic Sans MS" w:cs="HelveticaNeueLTStd-Roman"/>
              </w:rPr>
            </w:pPr>
          </w:p>
          <w:p w:rsidR="00D3701F" w:rsidRDefault="00A46E4F" w:rsidP="005573C8">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Our eyes only detect visible light an</w:t>
            </w:r>
            <w:r w:rsidR="00D3701F">
              <w:rPr>
                <w:rFonts w:ascii="Comic Sans MS" w:hAnsi="Comic Sans MS" w:cs="HelveticaNeueLTStd-Roman"/>
              </w:rPr>
              <w:t xml:space="preserve">d so detect a limited range of </w:t>
            </w:r>
            <w:r w:rsidR="00D3701F" w:rsidRPr="00E471E8">
              <w:rPr>
                <w:rFonts w:ascii="Comic Sans MS" w:hAnsi="Comic Sans MS" w:cs="HelveticaNeueLTStd-Roman"/>
              </w:rPr>
              <w:t>electromagnetic waves.</w:t>
            </w:r>
          </w:p>
          <w:p w:rsidR="00D3701F" w:rsidRPr="00E471E8" w:rsidRDefault="00A46E4F" w:rsidP="005573C8">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Pr>
                <w:rFonts w:ascii="Comic Sans MS" w:hAnsi="Comic Sans MS" w:cs="HelveticaNeueLTStd-Roman"/>
              </w:rPr>
              <w:t>Our skin can detect temperature so we can detect infra-red waves.</w:t>
            </w:r>
          </w:p>
          <w:p w:rsidR="00D3701F" w:rsidRPr="00E471E8" w:rsidRDefault="00A46E4F" w:rsidP="003606B6">
            <w:pPr>
              <w:autoSpaceDE w:val="0"/>
              <w:autoSpaceDN w:val="0"/>
              <w:adjustRightInd w:val="0"/>
              <w:rPr>
                <w:rFonts w:ascii="Comic Sans MS" w:hAnsi="Comic Sans MS" w:cs="HelveticaNeueLTStd-Roman"/>
              </w:rPr>
            </w:pPr>
            <w:r>
              <w:rPr>
                <w:rFonts w:ascii="Comic Sans MS" w:hAnsi="Comic Sans MS" w:cs="HelveticaNeueLTStd-Roman"/>
              </w:rPr>
              <w:t xml:space="preserve">f)  </w:t>
            </w:r>
            <w:r w:rsidR="00D3701F" w:rsidRPr="00E471E8">
              <w:rPr>
                <w:rFonts w:ascii="Comic Sans MS" w:hAnsi="Comic Sans MS" w:cs="HelveticaNeueLTStd-Roman"/>
              </w:rPr>
              <w:t>Students should be able to give exampl</w:t>
            </w:r>
            <w:r w:rsidR="00D3701F">
              <w:rPr>
                <w:rFonts w:ascii="Comic Sans MS" w:hAnsi="Comic Sans MS" w:cs="HelveticaNeueLTStd-Roman"/>
              </w:rPr>
              <w:t xml:space="preserve">es that illustrate the transfer </w:t>
            </w:r>
            <w:r w:rsidR="00D3701F" w:rsidRPr="00E471E8">
              <w:rPr>
                <w:rFonts w:ascii="Comic Sans MS" w:hAnsi="Comic Sans MS" w:cs="HelveticaNeueLTStd-Roman"/>
              </w:rPr>
              <w:t>of energy by electromagnetic waves.</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4.6.2.2 Properties of electromagnetic waves 1</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52"/>
              </w:numPr>
              <w:autoSpaceDE w:val="0"/>
              <w:autoSpaceDN w:val="0"/>
              <w:adjustRightInd w:val="0"/>
              <w:rPr>
                <w:rFonts w:ascii="Comic Sans MS" w:hAnsi="Comic Sans MS" w:cs="HelveticaNeueLTStd-Roman"/>
              </w:rPr>
            </w:pPr>
            <w:r w:rsidRPr="00A46E4F">
              <w:rPr>
                <w:rFonts w:ascii="Comic Sans MS" w:hAnsi="Comic Sans MS" w:cs="HelveticaNeueLTStd-Roman"/>
              </w:rPr>
              <w:t>(HT only) Different substances may absorb, transmit, refract or reflect electromagnetic waves in ways that vary with wavelength.</w:t>
            </w:r>
          </w:p>
          <w:p w:rsidR="00D3701F" w:rsidRPr="00A46E4F" w:rsidRDefault="00D3701F" w:rsidP="00583F88">
            <w:pPr>
              <w:pStyle w:val="ListParagraph"/>
              <w:numPr>
                <w:ilvl w:val="0"/>
                <w:numId w:val="52"/>
              </w:numPr>
              <w:autoSpaceDE w:val="0"/>
              <w:autoSpaceDN w:val="0"/>
              <w:adjustRightInd w:val="0"/>
              <w:rPr>
                <w:rFonts w:ascii="Comic Sans MS" w:hAnsi="Comic Sans MS" w:cs="HelveticaNeueLTStd-Roman"/>
              </w:rPr>
            </w:pPr>
            <w:r w:rsidRPr="00A46E4F">
              <w:rPr>
                <w:rFonts w:ascii="Comic Sans MS" w:hAnsi="Comic Sans MS" w:cs="HelveticaNeueLTStd-Roman"/>
              </w:rPr>
              <w:t>(HT only) Some effects, for example refraction, are due to the difference in velocity of the waves in different substances.</w:t>
            </w:r>
          </w:p>
          <w:p w:rsidR="00D3701F" w:rsidRPr="00A46E4F" w:rsidRDefault="00D3701F" w:rsidP="00583F88">
            <w:pPr>
              <w:pStyle w:val="ListParagraph"/>
              <w:numPr>
                <w:ilvl w:val="0"/>
                <w:numId w:val="52"/>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construct ray diagrams to illustrate the refraction of a wave at the boundary between two different media.</w:t>
            </w:r>
          </w:p>
          <w:p w:rsidR="00D3701F" w:rsidRPr="00A46E4F" w:rsidRDefault="00D3701F" w:rsidP="00583F88">
            <w:pPr>
              <w:pStyle w:val="ListParagraph"/>
              <w:numPr>
                <w:ilvl w:val="0"/>
                <w:numId w:val="52"/>
              </w:numPr>
              <w:autoSpaceDE w:val="0"/>
              <w:autoSpaceDN w:val="0"/>
              <w:adjustRightInd w:val="0"/>
              <w:rPr>
                <w:rFonts w:ascii="Comic Sans MS" w:hAnsi="Comic Sans MS" w:cs="HelveticaNeueLTStd-Roman"/>
              </w:rPr>
            </w:pPr>
            <w:r w:rsidRPr="00A46E4F">
              <w:rPr>
                <w:rFonts w:ascii="Comic Sans MS" w:hAnsi="Comic Sans MS" w:cs="HelveticaNeueLTStd-Roman"/>
              </w:rPr>
              <w:t>(HT only) Students should be able to use wave front diagrams to explain refraction in terms of the change of speed that happens when a wave travels from one medium to a different medium.</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B402B0" w:rsidRPr="00B402B0" w:rsidTr="00D3701F">
        <w:trPr>
          <w:trHeight w:val="402"/>
        </w:trPr>
        <w:tc>
          <w:tcPr>
            <w:tcW w:w="0" w:type="auto"/>
          </w:tcPr>
          <w:p w:rsidR="00D3701F" w:rsidRPr="00B402B0" w:rsidRDefault="00D3701F" w:rsidP="00527E57">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10</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investigate how the amount of infrared radiation absorbed or radiated by a surface depends on the nature of that surface.</w:t>
            </w:r>
          </w:p>
        </w:tc>
        <w:tc>
          <w:tcPr>
            <w:tcW w:w="0" w:type="auto"/>
          </w:tcPr>
          <w:p w:rsidR="00D3701F" w:rsidRPr="00B402B0" w:rsidRDefault="00D3701F" w:rsidP="00527E57">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27E57">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27E57">
            <w:pPr>
              <w:autoSpaceDE w:val="0"/>
              <w:autoSpaceDN w:val="0"/>
              <w:adjustRightInd w:val="0"/>
              <w:rPr>
                <w:rFonts w:ascii="Comic Sans MS" w:hAnsi="Comic Sans MS" w:cs="HelveticaNeueLTStd-Bd"/>
                <w:b/>
                <w:color w:val="538135" w:themeColor="accent6" w:themeShade="BF"/>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4.6.2.3 Properties of electromagnetic waves 2</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(HT only) Radio waves can be produced by oscillations in electrical circuits.</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(HT only) When radio waves are absorbed they may create an alternating current with the same frequency as the radio wave itself, so radio waves can themselves induce oscillations in an electrical circuit.</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Changes in atoms and the nuclei of atoms can result in electromagnetic waves being generated or absorbed over a wide frequency range. Gamma rays originate from changes in the nucleus of an atom.</w:t>
            </w:r>
          </w:p>
          <w:p w:rsid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Ultraviolet waves, X-rays and gamma rays can have hazardous effects on human body tissue. The effects depend on the type of radi</w:t>
            </w:r>
            <w:r w:rsidR="00A46E4F">
              <w:rPr>
                <w:rFonts w:ascii="Comic Sans MS" w:hAnsi="Comic Sans MS" w:cs="HelveticaNeueLTStd-Roman"/>
              </w:rPr>
              <w:t>ation and the size of the dose.</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Radiation dose (in sieverts) is a</w:t>
            </w:r>
            <w:r w:rsidR="00A46E4F">
              <w:rPr>
                <w:rFonts w:ascii="Comic Sans MS" w:hAnsi="Comic Sans MS" w:cs="HelveticaNeueLTStd-Roman"/>
              </w:rPr>
              <w:t xml:space="preserve"> </w:t>
            </w:r>
            <w:r w:rsidRPr="00A46E4F">
              <w:rPr>
                <w:rFonts w:ascii="Comic Sans MS" w:hAnsi="Comic Sans MS" w:cs="HelveticaNeueLTStd-Roman"/>
              </w:rPr>
              <w:t>measure of the risk of harm resulting from an exposure of the body to the radiation.</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1000 millisieverts (mSv) = 1 sievert (Sv)</w:t>
            </w:r>
          </w:p>
          <w:p w:rsidR="00D3701F" w:rsidRPr="00A46E4F" w:rsidRDefault="00D3701F" w:rsidP="00A46E4F">
            <w:pPr>
              <w:pStyle w:val="ListParagraph"/>
              <w:autoSpaceDE w:val="0"/>
              <w:autoSpaceDN w:val="0"/>
              <w:adjustRightInd w:val="0"/>
              <w:ind w:left="360"/>
              <w:rPr>
                <w:rFonts w:ascii="Comic Sans MS" w:hAnsi="Comic Sans MS" w:cs="HelveticaNeueLTStd-Roman"/>
              </w:rPr>
            </w:pPr>
            <w:r w:rsidRPr="00A46E4F">
              <w:rPr>
                <w:rFonts w:ascii="Comic Sans MS" w:hAnsi="Comic Sans MS" w:cs="HelveticaNeueLTStd-Roman"/>
              </w:rPr>
              <w:t>Students will not be required to recall the unit of radiation dose.</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draw conclusions from given data about the risks and consequences of exposure to radiation.</w:t>
            </w:r>
          </w:p>
          <w:p w:rsid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Ultraviolet waves can cause skin to age prematurely and increase the </w:t>
            </w:r>
            <w:r w:rsidR="00A46E4F">
              <w:rPr>
                <w:rFonts w:ascii="Comic Sans MS" w:hAnsi="Comic Sans MS" w:cs="HelveticaNeueLTStd-Roman"/>
              </w:rPr>
              <w:t>risk of skin cancer.</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X-rays and gamma rays are ionising radiation that can cause the mutation of genes and cancer.</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4.6.2.4 Uses and applications of electromagnetic waves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54"/>
              </w:numPr>
              <w:autoSpaceDE w:val="0"/>
              <w:autoSpaceDN w:val="0"/>
              <w:adjustRightInd w:val="0"/>
              <w:rPr>
                <w:rFonts w:ascii="Comic Sans MS" w:hAnsi="Comic Sans MS" w:cs="HelveticaNeueLTStd-Roman"/>
              </w:rPr>
            </w:pPr>
            <w:r w:rsidRPr="00A46E4F">
              <w:rPr>
                <w:rFonts w:ascii="Comic Sans MS" w:hAnsi="Comic Sans MS" w:cs="HelveticaNeueLTStd-Roman"/>
              </w:rPr>
              <w:t>Electromagnetic waves have many practical applications. For example:</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radio waves – television and radio</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microwaves – satellite communications, cooking food</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infrared – electrical heaters, cooking food, infrared cameras</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visible light – fibre optic communications</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ultraviolet – energy efficient lamps, sun tanning</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X-rays and gamma rays – medical imaging and treatments.</w:t>
            </w:r>
          </w:p>
          <w:p w:rsidR="00D3701F" w:rsidRPr="00A46E4F" w:rsidRDefault="00D3701F" w:rsidP="00583F88">
            <w:pPr>
              <w:pStyle w:val="ListParagraph"/>
              <w:numPr>
                <w:ilvl w:val="0"/>
                <w:numId w:val="54"/>
              </w:numPr>
              <w:autoSpaceDE w:val="0"/>
              <w:autoSpaceDN w:val="0"/>
              <w:adjustRightInd w:val="0"/>
              <w:rPr>
                <w:rFonts w:ascii="Comic Sans MS" w:hAnsi="Comic Sans MS" w:cs="HelveticaNeueLTStd-Roman"/>
              </w:rPr>
            </w:pPr>
            <w:r w:rsidRPr="00A46E4F">
              <w:rPr>
                <w:rFonts w:ascii="Comic Sans MS" w:hAnsi="Comic Sans MS" w:cs="HelveticaNeueLTStd-Roman"/>
              </w:rPr>
              <w:t>(HT only) Students should be able to give brief explanations why each type of electromagnetic wave is suitable for the practical application.</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4.6.2.5 Lenses (physics only)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A46E4F" w:rsidRDefault="00D3701F" w:rsidP="00583F88">
            <w:pPr>
              <w:pStyle w:val="ListParagraph"/>
              <w:numPr>
                <w:ilvl w:val="0"/>
                <w:numId w:val="56"/>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A lens forms an image by refracting light. </w:t>
            </w:r>
          </w:p>
          <w:p w:rsidR="00D3701F" w:rsidRPr="00A46E4F" w:rsidRDefault="00D3701F" w:rsidP="00583F88">
            <w:pPr>
              <w:pStyle w:val="ListParagraph"/>
              <w:numPr>
                <w:ilvl w:val="0"/>
                <w:numId w:val="56"/>
              </w:numPr>
              <w:autoSpaceDE w:val="0"/>
              <w:autoSpaceDN w:val="0"/>
              <w:adjustRightInd w:val="0"/>
              <w:rPr>
                <w:rFonts w:ascii="Comic Sans MS" w:hAnsi="Comic Sans MS" w:cs="HelveticaNeueLTStd-Roman"/>
              </w:rPr>
            </w:pPr>
            <w:r w:rsidRPr="00A46E4F">
              <w:rPr>
                <w:rFonts w:ascii="Comic Sans MS" w:hAnsi="Comic Sans MS" w:cs="HelveticaNeueLTStd-Roman"/>
              </w:rPr>
              <w:t>In a convex lens, parallel rays of light are brought to a focus at the principal focus. The distance from the lens to the principal focus is called the focal length.</w:t>
            </w:r>
          </w:p>
          <w:p w:rsidR="00D3701F" w:rsidRPr="00A46E4F" w:rsidRDefault="00D3701F" w:rsidP="00583F88">
            <w:pPr>
              <w:pStyle w:val="ListParagraph"/>
              <w:numPr>
                <w:ilvl w:val="0"/>
                <w:numId w:val="56"/>
              </w:numPr>
              <w:autoSpaceDE w:val="0"/>
              <w:autoSpaceDN w:val="0"/>
              <w:adjustRightInd w:val="0"/>
              <w:rPr>
                <w:rFonts w:ascii="Comic Sans MS" w:hAnsi="Comic Sans MS" w:cs="HelveticaNeueLTStd-Roman"/>
              </w:rPr>
            </w:pPr>
            <w:r w:rsidRPr="00A46E4F">
              <w:rPr>
                <w:rFonts w:ascii="Comic Sans MS" w:hAnsi="Comic Sans MS" w:cs="HelveticaNeueLTStd-Roman"/>
              </w:rPr>
              <w:t>Ray diagrams are used to show the formation of images by convex and concave lenses.</w:t>
            </w:r>
          </w:p>
          <w:p w:rsidR="00D3701F" w:rsidRPr="00A46E4F" w:rsidRDefault="00D3701F" w:rsidP="00583F88">
            <w:pPr>
              <w:pStyle w:val="ListParagraph"/>
              <w:numPr>
                <w:ilvl w:val="0"/>
                <w:numId w:val="56"/>
              </w:numPr>
              <w:autoSpaceDE w:val="0"/>
              <w:autoSpaceDN w:val="0"/>
              <w:adjustRightInd w:val="0"/>
              <w:rPr>
                <w:rFonts w:ascii="Comic Sans MS" w:hAnsi="Comic Sans MS" w:cs="HelveticaNeueLTStd-Roman"/>
              </w:rPr>
            </w:pPr>
            <w:r w:rsidRPr="00A46E4F">
              <w:rPr>
                <w:rFonts w:ascii="Comic Sans MS" w:hAnsi="Comic Sans MS" w:cs="HelveticaNeueLTStd-Roman"/>
              </w:rPr>
              <w:t>The image produced by a convex lens can be either real or virtual.</w:t>
            </w:r>
          </w:p>
          <w:p w:rsidR="00D3701F" w:rsidRPr="00A46E4F" w:rsidRDefault="00D3701F" w:rsidP="00583F88">
            <w:pPr>
              <w:pStyle w:val="ListParagraph"/>
              <w:numPr>
                <w:ilvl w:val="0"/>
                <w:numId w:val="56"/>
              </w:numPr>
              <w:autoSpaceDE w:val="0"/>
              <w:autoSpaceDN w:val="0"/>
              <w:adjustRightInd w:val="0"/>
              <w:rPr>
                <w:rFonts w:ascii="Comic Sans MS" w:hAnsi="Comic Sans MS" w:cs="HelveticaNeueLTStd-Roman"/>
              </w:rPr>
            </w:pPr>
            <w:r w:rsidRPr="00A46E4F">
              <w:rPr>
                <w:rFonts w:ascii="Comic Sans MS" w:hAnsi="Comic Sans MS" w:cs="HelveticaNeueLTStd-Roman"/>
              </w:rPr>
              <w:t>The image produced by a concave lens is always virtual.</w:t>
            </w:r>
          </w:p>
          <w:p w:rsidR="00D3701F" w:rsidRPr="00A46E4F" w:rsidRDefault="00D3701F" w:rsidP="00583F88">
            <w:pPr>
              <w:pStyle w:val="ListParagraph"/>
              <w:numPr>
                <w:ilvl w:val="0"/>
                <w:numId w:val="56"/>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construct ray diagrams to illustrate the similarities and differences between convex and concave lenses.</w:t>
            </w:r>
          </w:p>
          <w:p w:rsidR="00D3701F" w:rsidRPr="00A46E4F" w:rsidRDefault="00D3701F" w:rsidP="00583F88">
            <w:pPr>
              <w:pStyle w:val="ListParagraph"/>
              <w:numPr>
                <w:ilvl w:val="0"/>
                <w:numId w:val="56"/>
              </w:numPr>
              <w:autoSpaceDE w:val="0"/>
              <w:autoSpaceDN w:val="0"/>
              <w:adjustRightInd w:val="0"/>
              <w:rPr>
                <w:rFonts w:ascii="Comic Sans MS" w:hAnsi="Comic Sans MS" w:cs="HelveticaNeueLTStd-Roman"/>
              </w:rPr>
            </w:pPr>
            <w:r w:rsidRPr="00A46E4F">
              <w:rPr>
                <w:rFonts w:ascii="Comic Sans MS" w:hAnsi="Comic Sans MS" w:cs="HelveticaNeueLTStd-Roman"/>
              </w:rPr>
              <w:t>The magnification produced by a lens can be calculated using the equation:</w:t>
            </w:r>
          </w:p>
          <w:p w:rsidR="00D3701F" w:rsidRPr="00CE7B48" w:rsidRDefault="00D3701F" w:rsidP="00583F88">
            <w:pPr>
              <w:pStyle w:val="ListParagraph"/>
              <w:numPr>
                <w:ilvl w:val="0"/>
                <w:numId w:val="14"/>
              </w:numPr>
              <w:autoSpaceDE w:val="0"/>
              <w:autoSpaceDN w:val="0"/>
              <w:adjustRightInd w:val="0"/>
              <w:rPr>
                <w:rFonts w:ascii="Comic Sans MS" w:hAnsi="Comic Sans MS" w:cs="HelveticaNeueLTStd-Roman"/>
              </w:rPr>
            </w:pPr>
            <m:oMath>
              <m:r>
                <w:rPr>
                  <w:rFonts w:ascii="Cambria Math" w:hAnsi="Cambria Math" w:cs="HelveticaNeueLTStd-Roman"/>
                </w:rPr>
                <m:t xml:space="preserve">magnification= </m:t>
              </m:r>
              <m:f>
                <m:fPr>
                  <m:ctrlPr>
                    <w:rPr>
                      <w:rFonts w:ascii="Cambria Math" w:hAnsi="Cambria Math" w:cs="HelveticaNeueLTStd-Roman"/>
                      <w:i/>
                    </w:rPr>
                  </m:ctrlPr>
                </m:fPr>
                <m:num>
                  <m:r>
                    <w:rPr>
                      <w:rFonts w:ascii="Cambria Math" w:hAnsi="Cambria Math" w:cs="HelveticaNeueLTStd-Roman"/>
                    </w:rPr>
                    <m:t>image height</m:t>
                  </m:r>
                </m:num>
                <m:den>
                  <m:r>
                    <w:rPr>
                      <w:rFonts w:ascii="Cambria Math" w:hAnsi="Cambria Math" w:cs="HelveticaNeueLTStd-Roman"/>
                    </w:rPr>
                    <m:t>object height</m:t>
                  </m:r>
                </m:den>
              </m:f>
            </m:oMath>
          </w:p>
          <w:p w:rsidR="00D3701F" w:rsidRPr="00583F88" w:rsidRDefault="00D3701F" w:rsidP="00583F88">
            <w:pPr>
              <w:pStyle w:val="ListParagraph"/>
              <w:numPr>
                <w:ilvl w:val="0"/>
                <w:numId w:val="57"/>
              </w:numPr>
              <w:autoSpaceDE w:val="0"/>
              <w:autoSpaceDN w:val="0"/>
              <w:adjustRightInd w:val="0"/>
              <w:rPr>
                <w:rFonts w:ascii="Comic Sans MS" w:hAnsi="Comic Sans MS" w:cs="HelveticaNeueLTStd-Roman"/>
              </w:rPr>
            </w:pPr>
            <w:r w:rsidRPr="00583F88">
              <w:rPr>
                <w:rFonts w:ascii="Comic Sans MS" w:hAnsi="Comic Sans MS" w:cs="HelveticaNeueLTStd-Roman"/>
              </w:rPr>
              <w:t>Magnification is a ratio and so has no units.</w:t>
            </w:r>
          </w:p>
          <w:p w:rsidR="00D3701F" w:rsidRPr="00583F88" w:rsidRDefault="00D3701F" w:rsidP="00583F88">
            <w:pPr>
              <w:pStyle w:val="ListParagraph"/>
              <w:numPr>
                <w:ilvl w:val="0"/>
                <w:numId w:val="57"/>
              </w:numPr>
              <w:autoSpaceDE w:val="0"/>
              <w:autoSpaceDN w:val="0"/>
              <w:adjustRightInd w:val="0"/>
              <w:rPr>
                <w:rFonts w:ascii="Comic Sans MS" w:hAnsi="Comic Sans MS" w:cs="HelveticaNeueLTStd-Roman"/>
              </w:rPr>
            </w:pPr>
            <w:r w:rsidRPr="00583F88">
              <w:rPr>
                <w:rFonts w:ascii="Comic Sans MS" w:hAnsi="Comic Sans MS" w:cs="HelveticaNeueLTStd-Roman"/>
              </w:rPr>
              <w:t>Image height and object height should both be measured in the same unit e.g. cm.</w:t>
            </w:r>
          </w:p>
          <w:p w:rsidR="00D3701F" w:rsidRPr="00E471E8" w:rsidRDefault="00583F88" w:rsidP="00527E57">
            <w:pPr>
              <w:autoSpaceDE w:val="0"/>
              <w:autoSpaceDN w:val="0"/>
              <w:adjustRightInd w:val="0"/>
              <w:rPr>
                <w:rFonts w:ascii="Comic Sans MS" w:hAnsi="Comic Sans MS" w:cs="HelveticaNeueLTStd-Roman"/>
              </w:rPr>
            </w:pPr>
            <w:r w:rsidRPr="00E471E8">
              <w:rPr>
                <w:rFonts w:ascii="Comic Sans MS" w:hAnsi="Comic Sans MS" w:cs="HelveticaNeueLTStd-Roman"/>
                <w:noProof/>
                <w:lang w:eastAsia="en-GB"/>
              </w:rPr>
              <w:drawing>
                <wp:anchor distT="0" distB="0" distL="114300" distR="114300" simplePos="0" relativeHeight="251673600" behindDoc="0" locked="0" layoutInCell="1" allowOverlap="1">
                  <wp:simplePos x="0" y="0"/>
                  <wp:positionH relativeFrom="column">
                    <wp:posOffset>3698721</wp:posOffset>
                  </wp:positionH>
                  <wp:positionV relativeFrom="paragraph">
                    <wp:posOffset>2540</wp:posOffset>
                  </wp:positionV>
                  <wp:extent cx="255600" cy="712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6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s="HelveticaNeueLTStd-Roman"/>
              </w:rPr>
              <w:t xml:space="preserve">h)  </w:t>
            </w:r>
            <w:r w:rsidR="00D3701F" w:rsidRPr="00E471E8">
              <w:rPr>
                <w:rFonts w:ascii="Comic Sans MS" w:hAnsi="Comic Sans MS" w:cs="HelveticaNeueLTStd-Roman"/>
              </w:rPr>
              <w:t>In ray diagrams a convex lens will be represented by:</w:t>
            </w:r>
            <w:r w:rsidRPr="00E471E8">
              <w:rPr>
                <w:rFonts w:ascii="Comic Sans MS" w:hAnsi="Comic Sans MS" w:cs="HelveticaNeueLTStd-Roman"/>
                <w:noProof/>
                <w:lang w:eastAsia="en-GB"/>
              </w:rPr>
              <w:t xml:space="preserve"> </w:t>
            </w:r>
          </w:p>
          <w:p w:rsidR="00D3701F" w:rsidRPr="00E471E8" w:rsidRDefault="00583F88" w:rsidP="00527E57">
            <w:pPr>
              <w:autoSpaceDE w:val="0"/>
              <w:autoSpaceDN w:val="0"/>
              <w:adjustRightInd w:val="0"/>
              <w:rPr>
                <w:rFonts w:ascii="Comic Sans MS" w:hAnsi="Comic Sans MS" w:cs="HelveticaNeueLTStd-Roman"/>
              </w:rPr>
            </w:pPr>
            <w:r w:rsidRPr="00E471E8">
              <w:rPr>
                <w:rFonts w:ascii="Comic Sans MS" w:hAnsi="Comic Sans MS" w:cs="HelveticaNeueLTStd-Bd"/>
                <w:b/>
                <w:noProof/>
                <w:lang w:eastAsia="en-GB"/>
              </w:rPr>
              <w:drawing>
                <wp:anchor distT="0" distB="0" distL="114300" distR="114300" simplePos="0" relativeHeight="251674624" behindDoc="0" locked="0" layoutInCell="1" allowOverlap="1">
                  <wp:simplePos x="0" y="0"/>
                  <wp:positionH relativeFrom="column">
                    <wp:posOffset>2700466</wp:posOffset>
                  </wp:positionH>
                  <wp:positionV relativeFrom="paragraph">
                    <wp:posOffset>48878</wp:posOffset>
                  </wp:positionV>
                  <wp:extent cx="255270" cy="6672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667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HelveticaNeueLTStd-Roman"/>
              </w:rPr>
              <w:t xml:space="preserve">i)  </w:t>
            </w:r>
            <w:r w:rsidR="00D3701F" w:rsidRPr="00E471E8">
              <w:rPr>
                <w:rFonts w:ascii="Comic Sans MS" w:hAnsi="Comic Sans MS" w:cs="HelveticaNeueLTStd-Roman"/>
              </w:rPr>
              <w:t>A concave lens will be represented by:</w:t>
            </w:r>
          </w:p>
          <w:p w:rsidR="00D3701F" w:rsidRDefault="00D3701F" w:rsidP="00527E57">
            <w:pPr>
              <w:autoSpaceDE w:val="0"/>
              <w:autoSpaceDN w:val="0"/>
              <w:adjustRightInd w:val="0"/>
              <w:rPr>
                <w:rFonts w:ascii="Comic Sans MS" w:hAnsi="Comic Sans MS" w:cs="HelveticaNeueLTStd-Bd"/>
                <w:b/>
              </w:rPr>
            </w:pPr>
          </w:p>
          <w:p w:rsidR="00583F88" w:rsidRDefault="00583F88" w:rsidP="00527E57">
            <w:pPr>
              <w:autoSpaceDE w:val="0"/>
              <w:autoSpaceDN w:val="0"/>
              <w:adjustRightInd w:val="0"/>
              <w:rPr>
                <w:rFonts w:ascii="Comic Sans MS" w:hAnsi="Comic Sans MS" w:cs="HelveticaNeueLTStd-Bd"/>
                <w:b/>
              </w:rPr>
            </w:pPr>
          </w:p>
          <w:p w:rsidR="00583F88" w:rsidRDefault="00583F88" w:rsidP="00527E57">
            <w:pPr>
              <w:autoSpaceDE w:val="0"/>
              <w:autoSpaceDN w:val="0"/>
              <w:adjustRightInd w:val="0"/>
              <w:rPr>
                <w:rFonts w:ascii="Comic Sans MS" w:hAnsi="Comic Sans MS" w:cs="HelveticaNeueLTStd-Bd"/>
                <w:b/>
              </w:rPr>
            </w:pPr>
          </w:p>
          <w:p w:rsidR="00C14F99" w:rsidRDefault="00C14F99" w:rsidP="00527E57">
            <w:pPr>
              <w:autoSpaceDE w:val="0"/>
              <w:autoSpaceDN w:val="0"/>
              <w:adjustRightInd w:val="0"/>
              <w:rPr>
                <w:rFonts w:ascii="Comic Sans MS" w:hAnsi="Comic Sans MS" w:cs="HelveticaNeueLTStd-Bd"/>
                <w:b/>
              </w:rPr>
            </w:pPr>
          </w:p>
          <w:p w:rsidR="00C14F99" w:rsidRPr="00E471E8" w:rsidRDefault="00C14F99" w:rsidP="00527E57">
            <w:pPr>
              <w:autoSpaceDE w:val="0"/>
              <w:autoSpaceDN w:val="0"/>
              <w:adjustRightInd w:val="0"/>
              <w:rPr>
                <w:rFonts w:ascii="Comic Sans MS" w:hAnsi="Comic Sans MS" w:cs="HelveticaNeueLTStd-Bd"/>
                <w:b/>
              </w:rPr>
            </w:pPr>
            <w:bookmarkStart w:id="0" w:name="_GoBack"/>
            <w:bookmarkEnd w:id="0"/>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4.6.2.6 Visible light (physics only)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Each colour within the visible light spectrum has its own narrow band of wavelength and frequency.</w:t>
            </w:r>
          </w:p>
          <w:p w:rsid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 xml:space="preserve">Reflection from a smooth surface in a single direction is called </w:t>
            </w:r>
            <w:r w:rsidR="00583F88">
              <w:rPr>
                <w:rFonts w:ascii="Comic Sans MS" w:hAnsi="Comic Sans MS" w:cs="HelveticaNeueLTStd-Roman"/>
              </w:rPr>
              <w:t>specular reflection.</w:t>
            </w:r>
          </w:p>
          <w:p w:rsidR="00D3701F" w:rsidRP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Reflection from a rough surface causes scattering: this is called diffuse reflection.</w:t>
            </w:r>
          </w:p>
          <w:p w:rsidR="00D3701F" w:rsidRP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Colour filters work by absorbing certain wavelengths (and colour) and transmitting other wavelengths (and colour).</w:t>
            </w:r>
          </w:p>
          <w:p w:rsid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 xml:space="preserve">The colour of an opaque object is determined by which wavelengths of light are more strongly reflected. </w:t>
            </w:r>
          </w:p>
          <w:p w:rsid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 xml:space="preserve">Wavelengths that are not reflected are absorbed. </w:t>
            </w:r>
          </w:p>
          <w:p w:rsid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 xml:space="preserve">If all wavelengths are reflected equally the object appears white. </w:t>
            </w:r>
          </w:p>
          <w:p w:rsidR="00D3701F" w:rsidRP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If all wavelengths are absorbed the objects appears black.</w:t>
            </w:r>
          </w:p>
          <w:p w:rsidR="00D3701F" w:rsidRP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Objects that transmit light are either transparent or translucent.</w:t>
            </w:r>
          </w:p>
          <w:p w:rsidR="00583F88" w:rsidRDefault="00583F88" w:rsidP="00583F88">
            <w:pPr>
              <w:autoSpaceDE w:val="0"/>
              <w:autoSpaceDN w:val="0"/>
              <w:adjustRightInd w:val="0"/>
              <w:rPr>
                <w:rFonts w:ascii="Comic Sans MS" w:hAnsi="Comic Sans MS" w:cs="HelveticaNeueLTStd-Roman"/>
              </w:rPr>
            </w:pPr>
          </w:p>
          <w:p w:rsidR="00D3701F" w:rsidRPr="00583F88" w:rsidRDefault="00D3701F" w:rsidP="00583F88">
            <w:pPr>
              <w:autoSpaceDE w:val="0"/>
              <w:autoSpaceDN w:val="0"/>
              <w:adjustRightInd w:val="0"/>
              <w:rPr>
                <w:rFonts w:ascii="Comic Sans MS" w:hAnsi="Comic Sans MS" w:cs="HelveticaNeueLTStd-Roman"/>
              </w:rPr>
            </w:pPr>
            <w:r w:rsidRPr="00583F88">
              <w:rPr>
                <w:rFonts w:ascii="Comic Sans MS" w:hAnsi="Comic Sans MS" w:cs="HelveticaNeueLTStd-Roman"/>
              </w:rPr>
              <w:t>Students should be able to explain:</w:t>
            </w:r>
          </w:p>
          <w:p w:rsidR="00D3701F" w:rsidRP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how the colour of an object is related to the differential absorption, transmission and reflection of different wavelengths of light by the object</w:t>
            </w:r>
          </w:p>
          <w:p w:rsidR="00D3701F" w:rsidRPr="00583F88" w:rsidRDefault="00D3701F" w:rsidP="00583F88">
            <w:pPr>
              <w:pStyle w:val="ListParagraph"/>
              <w:numPr>
                <w:ilvl w:val="0"/>
                <w:numId w:val="58"/>
              </w:numPr>
              <w:autoSpaceDE w:val="0"/>
              <w:autoSpaceDN w:val="0"/>
              <w:adjustRightInd w:val="0"/>
              <w:rPr>
                <w:rFonts w:ascii="Comic Sans MS" w:hAnsi="Comic Sans MS" w:cs="HelveticaNeueLTStd-Roman"/>
              </w:rPr>
            </w:pPr>
            <w:r w:rsidRPr="00583F88">
              <w:rPr>
                <w:rFonts w:ascii="Comic Sans MS" w:hAnsi="Comic Sans MS" w:cs="HelveticaNeueLTStd-Roman"/>
              </w:rPr>
              <w:t>the effect of viewing objects through filters or the effect on light of passing through filters</w:t>
            </w:r>
          </w:p>
          <w:p w:rsidR="00D3701F" w:rsidRPr="00583F88" w:rsidRDefault="00D3701F" w:rsidP="00583F88">
            <w:pPr>
              <w:pStyle w:val="ListParagraph"/>
              <w:numPr>
                <w:ilvl w:val="0"/>
                <w:numId w:val="58"/>
              </w:numPr>
              <w:autoSpaceDE w:val="0"/>
              <w:autoSpaceDN w:val="0"/>
              <w:adjustRightInd w:val="0"/>
              <w:rPr>
                <w:rFonts w:ascii="Comic Sans MS" w:hAnsi="Comic Sans MS" w:cs="HelveticaNeueLTStd-Bd"/>
                <w:b/>
              </w:rPr>
            </w:pPr>
            <w:r w:rsidRPr="00583F88">
              <w:rPr>
                <w:rFonts w:ascii="Comic Sans MS" w:hAnsi="Comic Sans MS" w:cs="HelveticaNeueLTStd-Roman"/>
              </w:rPr>
              <w:t>why an opaque object has a particular colour.</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4.6.3 Black body radiation (physics only)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4.6.3.1 Emission and absorption of infrared radiation</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583F88" w:rsidRDefault="00D3701F" w:rsidP="00583F88">
            <w:pPr>
              <w:pStyle w:val="ListParagraph"/>
              <w:numPr>
                <w:ilvl w:val="0"/>
                <w:numId w:val="59"/>
              </w:numPr>
              <w:autoSpaceDE w:val="0"/>
              <w:autoSpaceDN w:val="0"/>
              <w:adjustRightInd w:val="0"/>
              <w:rPr>
                <w:rFonts w:ascii="Comic Sans MS" w:hAnsi="Comic Sans MS" w:cs="HelveticaNeueLTStd-Roman"/>
              </w:rPr>
            </w:pPr>
            <w:r w:rsidRPr="00583F88">
              <w:rPr>
                <w:rFonts w:ascii="Comic Sans MS" w:hAnsi="Comic Sans MS" w:cs="HelveticaNeueLTStd-Roman"/>
              </w:rPr>
              <w:t xml:space="preserve">All bodies (objects), no matter what temperature, emit and absorb infrared radiation. </w:t>
            </w:r>
          </w:p>
          <w:p w:rsidR="00D3701F" w:rsidRPr="00583F88" w:rsidRDefault="00D3701F" w:rsidP="00583F88">
            <w:pPr>
              <w:pStyle w:val="ListParagraph"/>
              <w:numPr>
                <w:ilvl w:val="0"/>
                <w:numId w:val="59"/>
              </w:numPr>
              <w:autoSpaceDE w:val="0"/>
              <w:autoSpaceDN w:val="0"/>
              <w:adjustRightInd w:val="0"/>
              <w:rPr>
                <w:rFonts w:ascii="Comic Sans MS" w:hAnsi="Comic Sans MS" w:cs="HelveticaNeueLTStd-Roman"/>
              </w:rPr>
            </w:pPr>
            <w:r w:rsidRPr="00583F88">
              <w:rPr>
                <w:rFonts w:ascii="Comic Sans MS" w:hAnsi="Comic Sans MS" w:cs="HelveticaNeueLTStd-Roman"/>
              </w:rPr>
              <w:t>The hotter the body, the more infrared radiation it radiates in a given time.</w:t>
            </w:r>
          </w:p>
          <w:p w:rsidR="00D3701F" w:rsidRPr="00583F88" w:rsidRDefault="00D3701F" w:rsidP="00583F88">
            <w:pPr>
              <w:pStyle w:val="ListParagraph"/>
              <w:numPr>
                <w:ilvl w:val="0"/>
                <w:numId w:val="59"/>
              </w:numPr>
              <w:autoSpaceDE w:val="0"/>
              <w:autoSpaceDN w:val="0"/>
              <w:adjustRightInd w:val="0"/>
              <w:rPr>
                <w:rFonts w:ascii="Comic Sans MS" w:hAnsi="Comic Sans MS" w:cs="HelveticaNeueLTStd-Roman"/>
              </w:rPr>
            </w:pPr>
            <w:r w:rsidRPr="00583F88">
              <w:rPr>
                <w:rFonts w:ascii="Comic Sans MS" w:hAnsi="Comic Sans MS" w:cs="HelveticaNeueLTStd-Roman"/>
              </w:rPr>
              <w:t>A perfect black body is an object that absorbs all of the radiation incident on it. A black body does not reflect or transmit any radiation.</w:t>
            </w:r>
          </w:p>
          <w:p w:rsidR="00D3701F" w:rsidRPr="00583F88" w:rsidRDefault="00D3701F" w:rsidP="00583F88">
            <w:pPr>
              <w:pStyle w:val="ListParagraph"/>
              <w:numPr>
                <w:ilvl w:val="0"/>
                <w:numId w:val="59"/>
              </w:numPr>
              <w:autoSpaceDE w:val="0"/>
              <w:autoSpaceDN w:val="0"/>
              <w:adjustRightInd w:val="0"/>
              <w:rPr>
                <w:rFonts w:ascii="Comic Sans MS" w:hAnsi="Comic Sans MS" w:cs="HelveticaNeueLTStd-Roman"/>
              </w:rPr>
            </w:pPr>
            <w:r w:rsidRPr="00583F88">
              <w:rPr>
                <w:rFonts w:ascii="Comic Sans MS" w:hAnsi="Comic Sans MS" w:cs="HelveticaNeueLTStd-Roman"/>
              </w:rPr>
              <w:t>Since a good absorber is also a good emitter, a perfect black body would be the best possible emitter.</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4.6.3.2 Perfect black bodies and radiation</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583F88" w:rsidRDefault="00D3701F" w:rsidP="00583F88">
            <w:pPr>
              <w:pStyle w:val="ListParagraph"/>
              <w:numPr>
                <w:ilvl w:val="0"/>
                <w:numId w:val="60"/>
              </w:numPr>
              <w:autoSpaceDE w:val="0"/>
              <w:autoSpaceDN w:val="0"/>
              <w:adjustRightInd w:val="0"/>
              <w:rPr>
                <w:rFonts w:ascii="Comic Sans MS" w:hAnsi="Comic Sans MS" w:cs="HelveticaNeueLTStd-Roman"/>
              </w:rPr>
            </w:pPr>
            <w:r w:rsidRPr="00583F88">
              <w:rPr>
                <w:rFonts w:ascii="Comic Sans MS" w:hAnsi="Comic Sans MS" w:cs="HelveticaNeueLTStd-Roman"/>
              </w:rPr>
              <w:t>Students should be able to explain:</w:t>
            </w:r>
          </w:p>
          <w:p w:rsidR="00D3701F" w:rsidRPr="00583F88" w:rsidRDefault="00D3701F" w:rsidP="00583F88">
            <w:pPr>
              <w:pStyle w:val="ListParagraph"/>
              <w:numPr>
                <w:ilvl w:val="0"/>
                <w:numId w:val="61"/>
              </w:numPr>
              <w:autoSpaceDE w:val="0"/>
              <w:autoSpaceDN w:val="0"/>
              <w:adjustRightInd w:val="0"/>
              <w:rPr>
                <w:rFonts w:ascii="Comic Sans MS" w:hAnsi="Comic Sans MS" w:cs="HelveticaNeueLTStd-Roman"/>
              </w:rPr>
            </w:pPr>
            <w:r w:rsidRPr="00583F88">
              <w:rPr>
                <w:rFonts w:ascii="Comic Sans MS" w:hAnsi="Comic Sans MS" w:cs="HelveticaNeueLTStd-Roman"/>
              </w:rPr>
              <w:t>that all bodies (objects) emit radiation</w:t>
            </w:r>
          </w:p>
          <w:p w:rsidR="00D3701F" w:rsidRPr="00583F88" w:rsidRDefault="00D3701F" w:rsidP="00583F88">
            <w:pPr>
              <w:pStyle w:val="ListParagraph"/>
              <w:numPr>
                <w:ilvl w:val="0"/>
                <w:numId w:val="61"/>
              </w:numPr>
              <w:autoSpaceDE w:val="0"/>
              <w:autoSpaceDN w:val="0"/>
              <w:adjustRightInd w:val="0"/>
              <w:rPr>
                <w:rFonts w:ascii="Comic Sans MS" w:hAnsi="Comic Sans MS" w:cs="HelveticaNeueLTStd-Roman"/>
              </w:rPr>
            </w:pPr>
            <w:r w:rsidRPr="00583F88">
              <w:rPr>
                <w:rFonts w:ascii="Comic Sans MS" w:hAnsi="Comic Sans MS" w:cs="HelveticaNeueLTStd-Roman"/>
              </w:rPr>
              <w:t>that the intensity and wavelength distribution of any emission depends on the temperature of the body.</w:t>
            </w:r>
          </w:p>
          <w:p w:rsidR="00D3701F" w:rsidRPr="00583F88" w:rsidRDefault="00D3701F" w:rsidP="00583F88">
            <w:pPr>
              <w:pStyle w:val="ListParagraph"/>
              <w:numPr>
                <w:ilvl w:val="0"/>
                <w:numId w:val="60"/>
              </w:numPr>
              <w:autoSpaceDE w:val="0"/>
              <w:autoSpaceDN w:val="0"/>
              <w:adjustRightInd w:val="0"/>
              <w:rPr>
                <w:rFonts w:ascii="Comic Sans MS" w:hAnsi="Comic Sans MS" w:cs="HelveticaNeueLTStd-Roman"/>
              </w:rPr>
            </w:pPr>
            <w:r w:rsidRPr="00583F88">
              <w:rPr>
                <w:rFonts w:ascii="Comic Sans MS" w:hAnsi="Comic Sans MS" w:cs="HelveticaNeueLTStd-Roman"/>
              </w:rPr>
              <w:t>(HT only) A body at constant temperature is absorbing radiation at the same rate as it is emitting radiation. The temperature of a body increases when the body absorbs radiation faster than it emits radiation.</w:t>
            </w:r>
          </w:p>
          <w:p w:rsidR="00D3701F" w:rsidRPr="00583F88" w:rsidRDefault="00D3701F" w:rsidP="00583F88">
            <w:pPr>
              <w:pStyle w:val="ListParagraph"/>
              <w:numPr>
                <w:ilvl w:val="0"/>
                <w:numId w:val="60"/>
              </w:numPr>
              <w:autoSpaceDE w:val="0"/>
              <w:autoSpaceDN w:val="0"/>
              <w:adjustRightInd w:val="0"/>
              <w:rPr>
                <w:rFonts w:ascii="Comic Sans MS" w:hAnsi="Comic Sans MS" w:cs="HelveticaNeueLTStd-Roman"/>
              </w:rPr>
            </w:pPr>
            <w:r w:rsidRPr="00583F88">
              <w:rPr>
                <w:rFonts w:ascii="Comic Sans MS" w:hAnsi="Comic Sans MS" w:cs="HelveticaNeueLTStd-Roman"/>
              </w:rPr>
              <w:t>(HT only) The temperature of the Earth depends on many factors including: the rates of absorption and emission of radiation, reflection of radiation into space.</w:t>
            </w:r>
          </w:p>
          <w:p w:rsidR="00D3701F" w:rsidRPr="00583F88" w:rsidRDefault="00D3701F" w:rsidP="00583F88">
            <w:pPr>
              <w:pStyle w:val="ListParagraph"/>
              <w:numPr>
                <w:ilvl w:val="0"/>
                <w:numId w:val="60"/>
              </w:numPr>
              <w:autoSpaceDE w:val="0"/>
              <w:autoSpaceDN w:val="0"/>
              <w:adjustRightInd w:val="0"/>
              <w:rPr>
                <w:rFonts w:ascii="Comic Sans MS" w:hAnsi="Comic Sans MS" w:cs="HelveticaNeueLTStd-Roman"/>
              </w:rPr>
            </w:pPr>
            <w:r w:rsidRPr="00583F88">
              <w:rPr>
                <w:rFonts w:ascii="Comic Sans MS" w:hAnsi="Comic Sans MS" w:cs="HelveticaNeueLTStd-Roman"/>
              </w:rPr>
              <w:t>(HT only) Students should be able to explain how the temperature of a body is related to the balance between incoming radiation absorbed and radiation emitted, using everyday examples to</w:t>
            </w:r>
            <w:r w:rsidR="00583F88">
              <w:rPr>
                <w:rFonts w:ascii="Comic Sans MS" w:hAnsi="Comic Sans MS" w:cs="HelveticaNeueLTStd-Roman"/>
              </w:rPr>
              <w:t xml:space="preserve"> </w:t>
            </w:r>
            <w:r w:rsidRPr="00583F88">
              <w:rPr>
                <w:rFonts w:ascii="Comic Sans MS" w:hAnsi="Comic Sans MS" w:cs="HelveticaNeueLTStd-Roman"/>
              </w:rPr>
              <w:t>illustrate this balance, and the example of the factors which determine the temperature of the Earth.</w:t>
            </w:r>
          </w:p>
          <w:p w:rsidR="00D3701F" w:rsidRPr="00583F88" w:rsidRDefault="00D3701F" w:rsidP="00583F88">
            <w:pPr>
              <w:pStyle w:val="ListParagraph"/>
              <w:numPr>
                <w:ilvl w:val="0"/>
                <w:numId w:val="60"/>
              </w:numPr>
              <w:autoSpaceDE w:val="0"/>
              <w:autoSpaceDN w:val="0"/>
              <w:adjustRightInd w:val="0"/>
              <w:rPr>
                <w:rFonts w:ascii="Comic Sans MS" w:hAnsi="Comic Sans MS" w:cs="HelveticaNeueLTStd-Roman"/>
              </w:rPr>
            </w:pPr>
            <w:r w:rsidRPr="00583F88">
              <w:rPr>
                <w:rFonts w:ascii="Comic Sans MS" w:hAnsi="Comic Sans MS" w:cs="HelveticaNeueLTStd-Roman"/>
              </w:rPr>
              <w:t>(HT only) Students should be able to use information, or draw/ interpret diagrams to show how radiation affects the temperature of the Earth’s surface and atmosphere.</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bl>
    <w:p w:rsidR="003F6727" w:rsidRDefault="003F6727" w:rsidP="000C1EA6">
      <w:pPr>
        <w:jc w:val="center"/>
        <w:rPr>
          <w:rFonts w:ascii="Cambria Math" w:hAnsi="Cambria Math"/>
          <w:b/>
          <w:sz w:val="32"/>
        </w:rPr>
      </w:pPr>
    </w:p>
    <w:p w:rsidR="007C688D" w:rsidRDefault="007C688D" w:rsidP="000C1EA6">
      <w:pPr>
        <w:jc w:val="center"/>
        <w:rPr>
          <w:rFonts w:ascii="Cambria Math" w:hAnsi="Cambria Math"/>
          <w:b/>
          <w:sz w:val="32"/>
        </w:rPr>
      </w:pPr>
    </w:p>
    <w:p w:rsidR="007C688D" w:rsidRDefault="007C688D" w:rsidP="000C1EA6">
      <w:pPr>
        <w:jc w:val="center"/>
        <w:rPr>
          <w:rFonts w:ascii="Cambria Math" w:hAnsi="Cambria Math"/>
          <w:b/>
          <w:sz w:val="32"/>
        </w:rPr>
      </w:pPr>
    </w:p>
    <w:p w:rsidR="000C1EA6" w:rsidRDefault="000C1EA6" w:rsidP="000C1EA6">
      <w:pPr>
        <w:jc w:val="center"/>
        <w:rPr>
          <w:rFonts w:ascii="Cambria Math" w:hAnsi="Cambria Math"/>
          <w:b/>
          <w:sz w:val="32"/>
        </w:rPr>
      </w:pPr>
      <w:r>
        <w:rPr>
          <w:rFonts w:ascii="Cambria Math" w:hAnsi="Cambria Math"/>
          <w:b/>
          <w:sz w:val="32"/>
        </w:rPr>
        <w:t xml:space="preserve">PHYSICS EQUATIONS TO LEARN BY HEART (SEPARATE PHYSICS) </w:t>
      </w:r>
    </w:p>
    <w:tbl>
      <w:tblPr>
        <w:tblStyle w:val="TableGrid"/>
        <w:tblW w:w="0" w:type="auto"/>
        <w:tblLook w:val="04A0" w:firstRow="1" w:lastRow="0" w:firstColumn="1" w:lastColumn="0" w:noHBand="0" w:noVBand="1"/>
      </w:tblPr>
      <w:tblGrid>
        <w:gridCol w:w="617"/>
        <w:gridCol w:w="626"/>
        <w:gridCol w:w="492"/>
        <w:gridCol w:w="1966"/>
        <w:gridCol w:w="2569"/>
        <w:gridCol w:w="905"/>
        <w:gridCol w:w="3159"/>
      </w:tblGrid>
      <w:tr w:rsidR="000C1EA6" w:rsidTr="000C1EA6">
        <w:trPr>
          <w:cantSplit/>
          <w:trHeight w:val="454"/>
        </w:trPr>
        <w:tc>
          <w:tcPr>
            <w:tcW w:w="10333" w:type="dxa"/>
            <w:gridSpan w:val="7"/>
            <w:tcBorders>
              <w:top w:val="double" w:sz="4" w:space="0" w:color="auto"/>
              <w:left w:val="double" w:sz="4" w:space="0" w:color="auto"/>
              <w:bottom w:val="single" w:sz="4" w:space="0" w:color="auto"/>
              <w:right w:val="double" w:sz="4" w:space="0" w:color="auto"/>
            </w:tcBorders>
            <w:vAlign w:val="center"/>
            <w:hideMark/>
          </w:tcPr>
          <w:p w:rsidR="000C1EA6" w:rsidRDefault="000C1EA6">
            <w:pPr>
              <w:jc w:val="center"/>
              <w:rPr>
                <w:rFonts w:ascii="Cambria Math" w:eastAsia="Calibri" w:hAnsi="Cambria Math" w:cs="Times New Roman"/>
              </w:rPr>
            </w:pPr>
            <w:r>
              <w:rPr>
                <w:rFonts w:ascii="Cambria Math" w:hAnsi="Cambria Math"/>
                <w:b/>
                <w:sz w:val="28"/>
              </w:rPr>
              <w:t>WAVES</w:t>
            </w:r>
          </w:p>
        </w:tc>
      </w:tr>
      <w:tr w:rsidR="000C1EA6" w:rsidTr="000C1EA6">
        <w:trPr>
          <w:cantSplit/>
          <w:trHeight w:val="454"/>
        </w:trPr>
        <w:tc>
          <w:tcPr>
            <w:tcW w:w="0" w:type="auto"/>
            <w:gridSpan w:val="2"/>
            <w:tcBorders>
              <w:top w:val="single" w:sz="4" w:space="0" w:color="auto"/>
              <w:left w:val="double" w:sz="4" w:space="0" w:color="auto"/>
              <w:bottom w:val="single" w:sz="4" w:space="0" w:color="auto"/>
              <w:right w:val="single" w:sz="4" w:space="0" w:color="auto"/>
            </w:tcBorders>
            <w:textDirection w:val="btLr"/>
            <w:vAlign w:val="center"/>
          </w:tcPr>
          <w:p w:rsidR="000C1EA6" w:rsidRDefault="000C1EA6">
            <w:pPr>
              <w:rPr>
                <w:rFonts w:ascii="Cambria Math" w:hAnsi="Cambria Math"/>
                <w:i/>
                <w:sz w:val="18"/>
                <w:szCs w:val="18"/>
              </w:rPr>
            </w:pP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0C1EA6" w:rsidRDefault="000C1EA6">
            <w:pPr>
              <w:jc w:val="center"/>
              <w:rPr>
                <w:rFonts w:ascii="Cambria Math" w:hAnsi="Cambria Math"/>
                <w:b/>
                <w:sz w:val="24"/>
              </w:rPr>
            </w:pPr>
            <w:r>
              <w:rPr>
                <w:rFonts w:ascii="Cambria Math" w:hAnsi="Cambria Math"/>
                <w:b/>
                <w:sz w:val="24"/>
              </w:rPr>
              <w:t>Quantity</w:t>
            </w:r>
          </w:p>
        </w:tc>
        <w:tc>
          <w:tcPr>
            <w:tcW w:w="0" w:type="auto"/>
            <w:gridSpan w:val="2"/>
            <w:tcBorders>
              <w:top w:val="single" w:sz="4" w:space="0" w:color="auto"/>
              <w:left w:val="single" w:sz="12" w:space="0" w:color="auto"/>
              <w:bottom w:val="single" w:sz="4" w:space="0" w:color="auto"/>
              <w:right w:val="single" w:sz="12" w:space="0" w:color="auto"/>
            </w:tcBorders>
            <w:vAlign w:val="center"/>
            <w:hideMark/>
          </w:tcPr>
          <w:p w:rsidR="000C1EA6" w:rsidRDefault="000C1EA6">
            <w:pPr>
              <w:jc w:val="center"/>
              <w:rPr>
                <w:rFonts w:ascii="Cambria Math" w:hAnsi="Cambria Math"/>
                <w:b/>
                <w:sz w:val="24"/>
              </w:rPr>
            </w:pPr>
            <w:r>
              <w:rPr>
                <w:rFonts w:ascii="Cambria Math" w:hAnsi="Cambria Math"/>
                <w:b/>
                <w:sz w:val="24"/>
              </w:rPr>
              <w:t>Unit</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jc w:val="center"/>
              <w:rPr>
                <w:rFonts w:ascii="Cambria Math" w:hAnsi="Cambria Math"/>
                <w:b/>
                <w:sz w:val="24"/>
              </w:rPr>
            </w:pPr>
            <w:r>
              <w:rPr>
                <w:rFonts w:ascii="Cambria Math" w:hAnsi="Cambria Math"/>
                <w:b/>
                <w:sz w:val="24"/>
              </w:rPr>
              <w:t>Equation</w:t>
            </w:r>
          </w:p>
        </w:tc>
      </w:tr>
      <w:tr w:rsidR="000C1EA6" w:rsidTr="000C1EA6">
        <w:trPr>
          <w:cantSplit/>
          <w:trHeight w:val="567"/>
        </w:trPr>
        <w:tc>
          <w:tcPr>
            <w:tcW w:w="0" w:type="auto"/>
            <w:tcBorders>
              <w:top w:val="single" w:sz="4" w:space="0" w:color="auto"/>
              <w:left w:val="double" w:sz="4" w:space="0" w:color="auto"/>
              <w:bottom w:val="double" w:sz="4" w:space="0" w:color="auto"/>
              <w:right w:val="single" w:sz="4" w:space="0" w:color="auto"/>
            </w:tcBorders>
            <w:shd w:val="clear" w:color="auto" w:fill="FFC000"/>
            <w:textDirection w:val="btLr"/>
            <w:vAlign w:val="center"/>
            <w:hideMark/>
          </w:tcPr>
          <w:p w:rsidR="000C1EA6" w:rsidRDefault="000C1EA6">
            <w:pPr>
              <w:ind w:left="113" w:right="113"/>
              <w:rPr>
                <w:rFonts w:ascii="Cambria Math" w:hAnsi="Cambria Math"/>
                <w:i/>
                <w:sz w:val="18"/>
                <w:szCs w:val="18"/>
              </w:rPr>
            </w:pPr>
            <w:r>
              <w:rPr>
                <w:rFonts w:ascii="Cambria Math" w:hAnsi="Cambria Math"/>
                <w:i/>
                <w:sz w:val="16"/>
                <w:szCs w:val="18"/>
              </w:rPr>
              <w:t>WAVES</w:t>
            </w:r>
          </w:p>
        </w:tc>
        <w:tc>
          <w:tcPr>
            <w:tcW w:w="0" w:type="auto"/>
            <w:tcBorders>
              <w:top w:val="single" w:sz="4" w:space="0" w:color="auto"/>
              <w:left w:val="single" w:sz="4" w:space="0" w:color="auto"/>
              <w:bottom w:val="double" w:sz="4" w:space="0" w:color="auto"/>
              <w:right w:val="single" w:sz="4" w:space="0" w:color="auto"/>
            </w:tcBorders>
            <w:shd w:val="clear" w:color="auto" w:fill="FFC000"/>
            <w:vAlign w:val="center"/>
            <w:hideMark/>
          </w:tcPr>
          <w:p w:rsidR="000C1EA6" w:rsidRDefault="000C1EA6">
            <w:pPr>
              <w:rPr>
                <w:rFonts w:ascii="Cambria Math" w:hAnsi="Cambria Math"/>
                <w:i/>
                <w:sz w:val="18"/>
                <w:szCs w:val="18"/>
              </w:rPr>
            </w:pPr>
            <w:r>
              <w:rPr>
                <w:rFonts w:ascii="Cambria Math" w:hAnsi="Cambria Math"/>
                <w:i/>
                <w:sz w:val="18"/>
                <w:szCs w:val="18"/>
              </w:rPr>
              <w:t>23</w:t>
            </w:r>
          </w:p>
        </w:tc>
        <w:tc>
          <w:tcPr>
            <w:tcW w:w="0" w:type="auto"/>
            <w:tcBorders>
              <w:top w:val="single" w:sz="4" w:space="0" w:color="auto"/>
              <w:left w:val="single" w:sz="4" w:space="0" w:color="auto"/>
              <w:bottom w:val="doub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v</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λ</w:t>
            </w:r>
          </w:p>
        </w:tc>
        <w:tc>
          <w:tcPr>
            <w:tcW w:w="0" w:type="auto"/>
            <w:tcBorders>
              <w:top w:val="single" w:sz="4" w:space="0" w:color="auto"/>
              <w:left w:val="nil"/>
              <w:bottom w:val="doub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velocity</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frequency</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wavelength</w:t>
            </w:r>
          </w:p>
        </w:tc>
        <w:tc>
          <w:tcPr>
            <w:tcW w:w="0" w:type="auto"/>
            <w:tcBorders>
              <w:top w:val="single" w:sz="4" w:space="0" w:color="auto"/>
              <w:left w:val="single" w:sz="12" w:space="0" w:color="auto"/>
              <w:bottom w:val="doub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 per second</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hertz</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w:t>
            </w:r>
          </w:p>
        </w:tc>
        <w:tc>
          <w:tcPr>
            <w:tcW w:w="0" w:type="auto"/>
            <w:tcBorders>
              <w:top w:val="single" w:sz="4" w:space="0" w:color="auto"/>
              <w:left w:val="single" w:sz="4" w:space="0" w:color="auto"/>
              <w:bottom w:val="doub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m/s</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Hz</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w:t>
            </w:r>
          </w:p>
        </w:tc>
        <w:tc>
          <w:tcPr>
            <w:tcW w:w="2100" w:type="dxa"/>
            <w:tcBorders>
              <w:top w:val="single" w:sz="4" w:space="0" w:color="auto"/>
              <w:left w:val="single" w:sz="12" w:space="0" w:color="auto"/>
              <w:bottom w:val="doub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v=f  x  λ</m:t>
                </m:r>
              </m:oMath>
            </m:oMathPara>
          </w:p>
        </w:tc>
      </w:tr>
    </w:tbl>
    <w:p w:rsidR="000C1EA6" w:rsidRDefault="000C1EA6" w:rsidP="00137987">
      <w:pPr>
        <w:spacing w:after="0" w:line="240" w:lineRule="auto"/>
        <w:rPr>
          <w:rFonts w:ascii="Cambria Math" w:hAnsi="Cambria Math"/>
        </w:rPr>
      </w:pPr>
      <w:r>
        <w:rPr>
          <w:rFonts w:ascii="Cambria Math" w:hAnsi="Cambria Math"/>
        </w:rPr>
        <w:br w:type="textWrapping" w:clear="all"/>
      </w:r>
    </w:p>
    <w:p w:rsidR="00B5650C" w:rsidRDefault="00B5650C" w:rsidP="00137987">
      <w:pPr>
        <w:rPr>
          <w:rFonts w:ascii="Comic Sans MS" w:hAnsi="Comic Sans MS"/>
          <w:color w:val="000000" w:themeColor="text1"/>
        </w:rPr>
      </w:pPr>
      <w:r w:rsidRPr="00E471E8">
        <w:rPr>
          <w:rFonts w:ascii="Comic Sans MS" w:hAnsi="Comic Sans MS"/>
          <w:color w:val="000000" w:themeColor="text1"/>
        </w:rPr>
        <w:t xml:space="preserve"> </w:t>
      </w:r>
    </w:p>
    <w:p w:rsidR="000C1EA6" w:rsidRPr="00B5650C" w:rsidRDefault="000C1EA6">
      <w:pPr>
        <w:rPr>
          <w:rFonts w:ascii="Cambria Math" w:hAnsi="Cambria Math"/>
          <w:b/>
          <w:sz w:val="32"/>
        </w:rPr>
      </w:pPr>
    </w:p>
    <w:sectPr w:rsidR="000C1EA6" w:rsidRPr="00B5650C" w:rsidSect="00444B0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B7C" w:rsidRDefault="00CF3B7C" w:rsidP="00CF3B7C">
      <w:pPr>
        <w:spacing w:after="0" w:line="240" w:lineRule="auto"/>
      </w:pPr>
      <w:r>
        <w:separator/>
      </w:r>
    </w:p>
  </w:endnote>
  <w:endnote w:type="continuationSeparator" w:id="0">
    <w:p w:rsidR="00CF3B7C" w:rsidRDefault="00CF3B7C" w:rsidP="00CF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AQAChevinPro-Medium">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LTStd-I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mic Sans MS" w:hAnsi="Comic Sans MS"/>
        <w:sz w:val="20"/>
      </w:rPr>
      <w:id w:val="1089815588"/>
      <w:docPartObj>
        <w:docPartGallery w:val="Page Numbers (Bottom of Page)"/>
        <w:docPartUnique/>
      </w:docPartObj>
    </w:sdtPr>
    <w:sdtEndPr>
      <w:rPr>
        <w:noProof/>
      </w:rPr>
    </w:sdtEndPr>
    <w:sdtContent>
      <w:p w:rsidR="00CF3B7C" w:rsidRPr="00CF3B7C" w:rsidRDefault="00CF3B7C" w:rsidP="00CF3B7C">
        <w:pPr>
          <w:pStyle w:val="Footer"/>
          <w:pBdr>
            <w:top w:val="single" w:sz="4" w:space="1" w:color="auto"/>
          </w:pBdr>
          <w:jc w:val="center"/>
          <w:rPr>
            <w:rFonts w:ascii="Comic Sans MS" w:hAnsi="Comic Sans MS"/>
            <w:sz w:val="20"/>
          </w:rPr>
        </w:pPr>
        <w:r w:rsidRPr="00F66E61">
          <w:rPr>
            <w:rFonts w:ascii="Comic Sans MS" w:hAnsi="Comic Sans MS"/>
            <w:sz w:val="20"/>
          </w:rPr>
          <w:t xml:space="preserve">Page </w:t>
        </w:r>
        <w:r w:rsidRPr="00F66E61">
          <w:rPr>
            <w:rFonts w:ascii="Comic Sans MS" w:hAnsi="Comic Sans MS"/>
            <w:sz w:val="20"/>
          </w:rPr>
          <w:fldChar w:fldCharType="begin"/>
        </w:r>
        <w:r w:rsidRPr="00F66E61">
          <w:rPr>
            <w:rFonts w:ascii="Comic Sans MS" w:hAnsi="Comic Sans MS"/>
            <w:sz w:val="20"/>
          </w:rPr>
          <w:instrText xml:space="preserve"> PAGE   \* MERGEFORMAT </w:instrText>
        </w:r>
        <w:r w:rsidRPr="00F66E61">
          <w:rPr>
            <w:rFonts w:ascii="Comic Sans MS" w:hAnsi="Comic Sans MS"/>
            <w:sz w:val="20"/>
          </w:rPr>
          <w:fldChar w:fldCharType="separate"/>
        </w:r>
        <w:r w:rsidR="00C14F99">
          <w:rPr>
            <w:rFonts w:ascii="Comic Sans MS" w:hAnsi="Comic Sans MS"/>
            <w:noProof/>
            <w:sz w:val="20"/>
          </w:rPr>
          <w:t>6</w:t>
        </w:r>
        <w:r w:rsidRPr="00F66E61">
          <w:rPr>
            <w:rFonts w:ascii="Comic Sans MS" w:hAnsi="Comic Sans MS"/>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B7C" w:rsidRDefault="00CF3B7C" w:rsidP="00CF3B7C">
      <w:pPr>
        <w:spacing w:after="0" w:line="240" w:lineRule="auto"/>
      </w:pPr>
      <w:r>
        <w:separator/>
      </w:r>
    </w:p>
  </w:footnote>
  <w:footnote w:type="continuationSeparator" w:id="0">
    <w:p w:rsidR="00CF3B7C" w:rsidRDefault="00CF3B7C" w:rsidP="00CF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B7C" w:rsidRPr="00CF3B7C" w:rsidRDefault="00CF3B7C" w:rsidP="00CF3B7C">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sidR="000E2C03">
      <w:rPr>
        <w:rFonts w:ascii="Comic Sans MS" w:hAnsi="Comic Sans MS"/>
        <w:b/>
        <w:sz w:val="24"/>
      </w:rPr>
      <w:t xml:space="preserve">: </w:t>
    </w:r>
    <w:r>
      <w:rPr>
        <w:rFonts w:ascii="Comic Sans MS" w:hAnsi="Comic Sans MS"/>
        <w:b/>
        <w:sz w:val="24"/>
      </w:rPr>
      <w:t xml:space="preserve"> </w:t>
    </w:r>
    <w:r w:rsidR="00137987">
      <w:rPr>
        <w:rFonts w:ascii="Comic Sans MS" w:hAnsi="Comic Sans MS"/>
        <w:b/>
        <w:sz w:val="24"/>
      </w:rPr>
      <w:t>WAVES</w:t>
    </w:r>
    <w:r w:rsidR="000E2C03">
      <w:rPr>
        <w:rFonts w:ascii="Comic Sans MS" w:hAnsi="Comic Sans MS"/>
        <w:b/>
        <w:sz w:val="24"/>
      </w:rPr>
      <w:t xml:space="preserve"> </w:t>
    </w:r>
    <w:r w:rsidRPr="00F66E61">
      <w:rPr>
        <w:rFonts w:ascii="Comic Sans MS" w:hAnsi="Comic Sans MS"/>
        <w:sz w:val="24"/>
      </w:rPr>
      <w:t>check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2C3"/>
    <w:multiLevelType w:val="hybridMultilevel"/>
    <w:tmpl w:val="019ACEA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00048F"/>
    <w:multiLevelType w:val="hybridMultilevel"/>
    <w:tmpl w:val="FDA8C0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1C2134D"/>
    <w:multiLevelType w:val="hybridMultilevel"/>
    <w:tmpl w:val="5824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1E400E"/>
    <w:multiLevelType w:val="hybridMultilevel"/>
    <w:tmpl w:val="3654BBC8"/>
    <w:lvl w:ilvl="0" w:tplc="EE305AFC">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7240D6"/>
    <w:multiLevelType w:val="hybridMultilevel"/>
    <w:tmpl w:val="6F9AE4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4E97C40"/>
    <w:multiLevelType w:val="hybridMultilevel"/>
    <w:tmpl w:val="DFDA4A44"/>
    <w:lvl w:ilvl="0" w:tplc="3D58B9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7D4EB7"/>
    <w:multiLevelType w:val="hybridMultilevel"/>
    <w:tmpl w:val="188ABA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94A0C81"/>
    <w:multiLevelType w:val="hybridMultilevel"/>
    <w:tmpl w:val="A35A42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5261C1"/>
    <w:multiLevelType w:val="hybridMultilevel"/>
    <w:tmpl w:val="FA22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8079CD"/>
    <w:multiLevelType w:val="hybridMultilevel"/>
    <w:tmpl w:val="FDD22F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901DB9"/>
    <w:multiLevelType w:val="hybridMultilevel"/>
    <w:tmpl w:val="06F8D7A2"/>
    <w:lvl w:ilvl="0" w:tplc="F496E71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2A2798B"/>
    <w:multiLevelType w:val="hybridMultilevel"/>
    <w:tmpl w:val="17ECFB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3D465B8"/>
    <w:multiLevelType w:val="hybridMultilevel"/>
    <w:tmpl w:val="F3DE196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5545CF2"/>
    <w:multiLevelType w:val="hybridMultilevel"/>
    <w:tmpl w:val="F64C42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5C0265D"/>
    <w:multiLevelType w:val="hybridMultilevel"/>
    <w:tmpl w:val="F02089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CD15F1"/>
    <w:multiLevelType w:val="hybridMultilevel"/>
    <w:tmpl w:val="EE967D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6A27EC3"/>
    <w:multiLevelType w:val="hybridMultilevel"/>
    <w:tmpl w:val="05B699AE"/>
    <w:lvl w:ilvl="0" w:tplc="0809000B">
      <w:start w:val="1"/>
      <w:numFmt w:val="bullet"/>
      <w:lvlText w:val=""/>
      <w:lvlJc w:val="left"/>
      <w:pPr>
        <w:ind w:left="790" w:hanging="360"/>
      </w:pPr>
      <w:rPr>
        <w:rFonts w:ascii="Wingdings" w:hAnsi="Wingdings"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7">
    <w:nsid w:val="19631A57"/>
    <w:multiLevelType w:val="hybridMultilevel"/>
    <w:tmpl w:val="4FEA322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163547"/>
    <w:multiLevelType w:val="hybridMultilevel"/>
    <w:tmpl w:val="2C4488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EB361FA"/>
    <w:multiLevelType w:val="hybridMultilevel"/>
    <w:tmpl w:val="1778B598"/>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1491F92"/>
    <w:multiLevelType w:val="hybridMultilevel"/>
    <w:tmpl w:val="9AD8E1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1F43CBB"/>
    <w:multiLevelType w:val="hybridMultilevel"/>
    <w:tmpl w:val="036A78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2304F4B"/>
    <w:multiLevelType w:val="hybridMultilevel"/>
    <w:tmpl w:val="7A42CB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5317698"/>
    <w:multiLevelType w:val="hybridMultilevel"/>
    <w:tmpl w:val="0CCEA1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77F5C73"/>
    <w:multiLevelType w:val="hybridMultilevel"/>
    <w:tmpl w:val="05CA5F6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8E77260"/>
    <w:multiLevelType w:val="hybridMultilevel"/>
    <w:tmpl w:val="604014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A5F37C8"/>
    <w:multiLevelType w:val="hybridMultilevel"/>
    <w:tmpl w:val="7AF80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C5A3EF8"/>
    <w:multiLevelType w:val="hybridMultilevel"/>
    <w:tmpl w:val="01B82A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337D04"/>
    <w:multiLevelType w:val="hybridMultilevel"/>
    <w:tmpl w:val="BFE8D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0987431"/>
    <w:multiLevelType w:val="hybridMultilevel"/>
    <w:tmpl w:val="9DC89B5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1153EC1"/>
    <w:multiLevelType w:val="hybridMultilevel"/>
    <w:tmpl w:val="48205244"/>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3190EC2"/>
    <w:multiLevelType w:val="hybridMultilevel"/>
    <w:tmpl w:val="CA4669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47779B0"/>
    <w:multiLevelType w:val="hybridMultilevel"/>
    <w:tmpl w:val="6F6025F6"/>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33">
    <w:nsid w:val="34DE53DA"/>
    <w:multiLevelType w:val="hybridMultilevel"/>
    <w:tmpl w:val="2B5CD288"/>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5F77516"/>
    <w:multiLevelType w:val="hybridMultilevel"/>
    <w:tmpl w:val="1A4ADAFE"/>
    <w:lvl w:ilvl="0" w:tplc="1848E63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74815EB"/>
    <w:multiLevelType w:val="hybridMultilevel"/>
    <w:tmpl w:val="2BA0E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7AE5A35"/>
    <w:multiLevelType w:val="hybridMultilevel"/>
    <w:tmpl w:val="EC4842D8"/>
    <w:lvl w:ilvl="0" w:tplc="6A222AE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8000459"/>
    <w:multiLevelType w:val="hybridMultilevel"/>
    <w:tmpl w:val="009E2BEE"/>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A44108C"/>
    <w:multiLevelType w:val="hybridMultilevel"/>
    <w:tmpl w:val="17DCD8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3B4D2C17"/>
    <w:multiLevelType w:val="hybridMultilevel"/>
    <w:tmpl w:val="41222B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3D507308"/>
    <w:multiLevelType w:val="hybridMultilevel"/>
    <w:tmpl w:val="ABEE3E62"/>
    <w:lvl w:ilvl="0" w:tplc="3D58B9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DEA04A1"/>
    <w:multiLevelType w:val="hybridMultilevel"/>
    <w:tmpl w:val="9CA4B396"/>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41B775D"/>
    <w:multiLevelType w:val="hybridMultilevel"/>
    <w:tmpl w:val="E8465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449834C3"/>
    <w:multiLevelType w:val="hybridMultilevel"/>
    <w:tmpl w:val="C97E9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9923C15"/>
    <w:multiLevelType w:val="hybridMultilevel"/>
    <w:tmpl w:val="78828B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4999315F"/>
    <w:multiLevelType w:val="hybridMultilevel"/>
    <w:tmpl w:val="8D6A7D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49DC4215"/>
    <w:multiLevelType w:val="hybridMultilevel"/>
    <w:tmpl w:val="DD00CAF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CD838E6"/>
    <w:multiLevelType w:val="hybridMultilevel"/>
    <w:tmpl w:val="FC1A1C6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001065C"/>
    <w:multiLevelType w:val="hybridMultilevel"/>
    <w:tmpl w:val="2B2CA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51D51441"/>
    <w:multiLevelType w:val="hybridMultilevel"/>
    <w:tmpl w:val="4770EBD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4481D43"/>
    <w:multiLevelType w:val="hybridMultilevel"/>
    <w:tmpl w:val="99087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56C5B7E"/>
    <w:multiLevelType w:val="hybridMultilevel"/>
    <w:tmpl w:val="6CA21E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55D4730C"/>
    <w:multiLevelType w:val="hybridMultilevel"/>
    <w:tmpl w:val="CFEE76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57175699"/>
    <w:multiLevelType w:val="hybridMultilevel"/>
    <w:tmpl w:val="0BB4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8CE1875"/>
    <w:multiLevelType w:val="hybridMultilevel"/>
    <w:tmpl w:val="F62EC2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AD03874"/>
    <w:multiLevelType w:val="hybridMultilevel"/>
    <w:tmpl w:val="D242E2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nsid w:val="5E3608E0"/>
    <w:multiLevelType w:val="hybridMultilevel"/>
    <w:tmpl w:val="592A3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5E86164E"/>
    <w:multiLevelType w:val="hybridMultilevel"/>
    <w:tmpl w:val="AD8E9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F102EB7"/>
    <w:multiLevelType w:val="hybridMultilevel"/>
    <w:tmpl w:val="A448EBD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0295632"/>
    <w:multiLevelType w:val="hybridMultilevel"/>
    <w:tmpl w:val="0DD2B1B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1612269"/>
    <w:multiLevelType w:val="hybridMultilevel"/>
    <w:tmpl w:val="87D80EFE"/>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3F33CBD"/>
    <w:multiLevelType w:val="hybridMultilevel"/>
    <w:tmpl w:val="C74E6DF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654858F7"/>
    <w:multiLevelType w:val="hybridMultilevel"/>
    <w:tmpl w:val="84DC82F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655D6B7A"/>
    <w:multiLevelType w:val="hybridMultilevel"/>
    <w:tmpl w:val="DDCA4A6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695664CE"/>
    <w:multiLevelType w:val="hybridMultilevel"/>
    <w:tmpl w:val="1E749B72"/>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A242733"/>
    <w:multiLevelType w:val="hybridMultilevel"/>
    <w:tmpl w:val="EE385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C0957EE"/>
    <w:multiLevelType w:val="hybridMultilevel"/>
    <w:tmpl w:val="3A043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CAC4AE5"/>
    <w:multiLevelType w:val="hybridMultilevel"/>
    <w:tmpl w:val="D136B12C"/>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nsid w:val="6CEB4CEA"/>
    <w:multiLevelType w:val="hybridMultilevel"/>
    <w:tmpl w:val="F2E04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nsid w:val="6CF95A6B"/>
    <w:multiLevelType w:val="hybridMultilevel"/>
    <w:tmpl w:val="F3F458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6E423068"/>
    <w:multiLevelType w:val="hybridMultilevel"/>
    <w:tmpl w:val="8F6C9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E4E66DA"/>
    <w:multiLevelType w:val="hybridMultilevel"/>
    <w:tmpl w:val="20FCD3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FF13A21"/>
    <w:multiLevelType w:val="hybridMultilevel"/>
    <w:tmpl w:val="7700A1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nsid w:val="70E125AA"/>
    <w:multiLevelType w:val="hybridMultilevel"/>
    <w:tmpl w:val="1A044B02"/>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nsid w:val="71005501"/>
    <w:multiLevelType w:val="hybridMultilevel"/>
    <w:tmpl w:val="B1FA6F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nsid w:val="76920CC0"/>
    <w:multiLevelType w:val="hybridMultilevel"/>
    <w:tmpl w:val="B97A12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776C2EBC"/>
    <w:multiLevelType w:val="hybridMultilevel"/>
    <w:tmpl w:val="4A724CD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856454E"/>
    <w:multiLevelType w:val="hybridMultilevel"/>
    <w:tmpl w:val="282A4C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nsid w:val="7BBE6C83"/>
    <w:multiLevelType w:val="hybridMultilevel"/>
    <w:tmpl w:val="7A50B8B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BC32869"/>
    <w:multiLevelType w:val="hybridMultilevel"/>
    <w:tmpl w:val="FC920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CAB10EA"/>
    <w:multiLevelType w:val="hybridMultilevel"/>
    <w:tmpl w:val="38429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nsid w:val="7D6855A3"/>
    <w:multiLevelType w:val="hybridMultilevel"/>
    <w:tmpl w:val="1B0E2B36"/>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65"/>
  </w:num>
  <w:num w:numId="3">
    <w:abstractNumId w:val="57"/>
  </w:num>
  <w:num w:numId="4">
    <w:abstractNumId w:val="66"/>
  </w:num>
  <w:num w:numId="5">
    <w:abstractNumId w:val="14"/>
  </w:num>
  <w:num w:numId="6">
    <w:abstractNumId w:val="71"/>
  </w:num>
  <w:num w:numId="7">
    <w:abstractNumId w:val="27"/>
  </w:num>
  <w:num w:numId="8">
    <w:abstractNumId w:val="54"/>
  </w:num>
  <w:num w:numId="9">
    <w:abstractNumId w:val="50"/>
  </w:num>
  <w:num w:numId="10">
    <w:abstractNumId w:val="9"/>
  </w:num>
  <w:num w:numId="11">
    <w:abstractNumId w:val="79"/>
  </w:num>
  <w:num w:numId="12">
    <w:abstractNumId w:val="26"/>
  </w:num>
  <w:num w:numId="13">
    <w:abstractNumId w:val="70"/>
  </w:num>
  <w:num w:numId="14">
    <w:abstractNumId w:val="16"/>
  </w:num>
  <w:num w:numId="15">
    <w:abstractNumId w:val="43"/>
  </w:num>
  <w:num w:numId="16">
    <w:abstractNumId w:val="35"/>
  </w:num>
  <w:num w:numId="17">
    <w:abstractNumId w:val="68"/>
  </w:num>
  <w:num w:numId="18">
    <w:abstractNumId w:val="63"/>
  </w:num>
  <w:num w:numId="19">
    <w:abstractNumId w:val="62"/>
  </w:num>
  <w:num w:numId="20">
    <w:abstractNumId w:val="67"/>
  </w:num>
  <w:num w:numId="21">
    <w:abstractNumId w:val="72"/>
  </w:num>
  <w:num w:numId="22">
    <w:abstractNumId w:val="13"/>
  </w:num>
  <w:num w:numId="23">
    <w:abstractNumId w:val="3"/>
  </w:num>
  <w:num w:numId="24">
    <w:abstractNumId w:val="5"/>
  </w:num>
  <w:num w:numId="25">
    <w:abstractNumId w:val="40"/>
  </w:num>
  <w:num w:numId="26">
    <w:abstractNumId w:val="51"/>
  </w:num>
  <w:num w:numId="27">
    <w:abstractNumId w:val="55"/>
  </w:num>
  <w:num w:numId="28">
    <w:abstractNumId w:val="20"/>
  </w:num>
  <w:num w:numId="29">
    <w:abstractNumId w:val="21"/>
  </w:num>
  <w:num w:numId="30">
    <w:abstractNumId w:val="34"/>
  </w:num>
  <w:num w:numId="31">
    <w:abstractNumId w:val="15"/>
  </w:num>
  <w:num w:numId="32">
    <w:abstractNumId w:val="80"/>
  </w:num>
  <w:num w:numId="33">
    <w:abstractNumId w:val="4"/>
  </w:num>
  <w:num w:numId="34">
    <w:abstractNumId w:val="31"/>
  </w:num>
  <w:num w:numId="35">
    <w:abstractNumId w:val="28"/>
  </w:num>
  <w:num w:numId="36">
    <w:abstractNumId w:val="1"/>
  </w:num>
  <w:num w:numId="37">
    <w:abstractNumId w:val="22"/>
  </w:num>
  <w:num w:numId="38">
    <w:abstractNumId w:val="77"/>
  </w:num>
  <w:num w:numId="39">
    <w:abstractNumId w:val="11"/>
  </w:num>
  <w:num w:numId="40">
    <w:abstractNumId w:val="18"/>
  </w:num>
  <w:num w:numId="41">
    <w:abstractNumId w:val="45"/>
  </w:num>
  <w:num w:numId="42">
    <w:abstractNumId w:val="48"/>
  </w:num>
  <w:num w:numId="43">
    <w:abstractNumId w:val="7"/>
  </w:num>
  <w:num w:numId="44">
    <w:abstractNumId w:val="39"/>
  </w:num>
  <w:num w:numId="45">
    <w:abstractNumId w:val="36"/>
  </w:num>
  <w:num w:numId="46">
    <w:abstractNumId w:val="52"/>
  </w:num>
  <w:num w:numId="47">
    <w:abstractNumId w:val="73"/>
  </w:num>
  <w:num w:numId="48">
    <w:abstractNumId w:val="0"/>
  </w:num>
  <w:num w:numId="49">
    <w:abstractNumId w:val="2"/>
  </w:num>
  <w:num w:numId="50">
    <w:abstractNumId w:val="76"/>
  </w:num>
  <w:num w:numId="51">
    <w:abstractNumId w:val="44"/>
  </w:num>
  <w:num w:numId="52">
    <w:abstractNumId w:val="74"/>
  </w:num>
  <w:num w:numId="53">
    <w:abstractNumId w:val="75"/>
  </w:num>
  <w:num w:numId="54">
    <w:abstractNumId w:val="12"/>
  </w:num>
  <w:num w:numId="55">
    <w:abstractNumId w:val="56"/>
  </w:num>
  <w:num w:numId="56">
    <w:abstractNumId w:val="10"/>
  </w:num>
  <w:num w:numId="57">
    <w:abstractNumId w:val="32"/>
  </w:num>
  <w:num w:numId="58">
    <w:abstractNumId w:val="60"/>
  </w:num>
  <w:num w:numId="59">
    <w:abstractNumId w:val="41"/>
  </w:num>
  <w:num w:numId="60">
    <w:abstractNumId w:val="37"/>
  </w:num>
  <w:num w:numId="61">
    <w:abstractNumId w:val="38"/>
  </w:num>
  <w:num w:numId="62">
    <w:abstractNumId w:val="58"/>
  </w:num>
  <w:num w:numId="63">
    <w:abstractNumId w:val="6"/>
  </w:num>
  <w:num w:numId="64">
    <w:abstractNumId w:val="17"/>
  </w:num>
  <w:num w:numId="65">
    <w:abstractNumId w:val="8"/>
  </w:num>
  <w:num w:numId="66">
    <w:abstractNumId w:val="81"/>
  </w:num>
  <w:num w:numId="67">
    <w:abstractNumId w:val="30"/>
  </w:num>
  <w:num w:numId="68">
    <w:abstractNumId w:val="33"/>
  </w:num>
  <w:num w:numId="69">
    <w:abstractNumId w:val="47"/>
  </w:num>
  <w:num w:numId="70">
    <w:abstractNumId w:val="46"/>
  </w:num>
  <w:num w:numId="71">
    <w:abstractNumId w:val="78"/>
  </w:num>
  <w:num w:numId="72">
    <w:abstractNumId w:val="49"/>
  </w:num>
  <w:num w:numId="73">
    <w:abstractNumId w:val="29"/>
  </w:num>
  <w:num w:numId="74">
    <w:abstractNumId w:val="19"/>
  </w:num>
  <w:num w:numId="75">
    <w:abstractNumId w:val="59"/>
  </w:num>
  <w:num w:numId="76">
    <w:abstractNumId w:val="64"/>
  </w:num>
  <w:num w:numId="77">
    <w:abstractNumId w:val="69"/>
  </w:num>
  <w:num w:numId="78">
    <w:abstractNumId w:val="24"/>
  </w:num>
  <w:num w:numId="79">
    <w:abstractNumId w:val="61"/>
  </w:num>
  <w:num w:numId="80">
    <w:abstractNumId w:val="42"/>
  </w:num>
  <w:num w:numId="81">
    <w:abstractNumId w:val="53"/>
  </w:num>
  <w:num w:numId="82">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2"/>
    <w:rsid w:val="000257A7"/>
    <w:rsid w:val="0003767E"/>
    <w:rsid w:val="000546CD"/>
    <w:rsid w:val="00062098"/>
    <w:rsid w:val="00094B23"/>
    <w:rsid w:val="000A52EE"/>
    <w:rsid w:val="000B1E8D"/>
    <w:rsid w:val="000C1EA6"/>
    <w:rsid w:val="000E2C03"/>
    <w:rsid w:val="000F4E28"/>
    <w:rsid w:val="001010E5"/>
    <w:rsid w:val="0012385E"/>
    <w:rsid w:val="0012763D"/>
    <w:rsid w:val="00132076"/>
    <w:rsid w:val="00137987"/>
    <w:rsid w:val="00137C7D"/>
    <w:rsid w:val="00144E60"/>
    <w:rsid w:val="00152A8C"/>
    <w:rsid w:val="001607D6"/>
    <w:rsid w:val="00190E1D"/>
    <w:rsid w:val="001B7FA0"/>
    <w:rsid w:val="001F7FBA"/>
    <w:rsid w:val="00220A64"/>
    <w:rsid w:val="00235F8D"/>
    <w:rsid w:val="0024192C"/>
    <w:rsid w:val="00257253"/>
    <w:rsid w:val="002E7217"/>
    <w:rsid w:val="002F2A40"/>
    <w:rsid w:val="002F3E4E"/>
    <w:rsid w:val="00331535"/>
    <w:rsid w:val="00334413"/>
    <w:rsid w:val="00344C57"/>
    <w:rsid w:val="003606B6"/>
    <w:rsid w:val="00380BD5"/>
    <w:rsid w:val="003E633D"/>
    <w:rsid w:val="003E6412"/>
    <w:rsid w:val="003F6727"/>
    <w:rsid w:val="00430F47"/>
    <w:rsid w:val="00444B0B"/>
    <w:rsid w:val="00447EC6"/>
    <w:rsid w:val="004B3227"/>
    <w:rsid w:val="004D65DC"/>
    <w:rsid w:val="004F3B98"/>
    <w:rsid w:val="00501419"/>
    <w:rsid w:val="00510C3B"/>
    <w:rsid w:val="00527E57"/>
    <w:rsid w:val="0053035E"/>
    <w:rsid w:val="00533C34"/>
    <w:rsid w:val="005573C8"/>
    <w:rsid w:val="00583F88"/>
    <w:rsid w:val="005A7513"/>
    <w:rsid w:val="005B0416"/>
    <w:rsid w:val="005B6A51"/>
    <w:rsid w:val="005C5B3A"/>
    <w:rsid w:val="005E5AFA"/>
    <w:rsid w:val="00607D86"/>
    <w:rsid w:val="0063432F"/>
    <w:rsid w:val="0063598C"/>
    <w:rsid w:val="00651070"/>
    <w:rsid w:val="00670C7E"/>
    <w:rsid w:val="00671BD4"/>
    <w:rsid w:val="00695D53"/>
    <w:rsid w:val="007605EA"/>
    <w:rsid w:val="007609E5"/>
    <w:rsid w:val="00794225"/>
    <w:rsid w:val="007A0D72"/>
    <w:rsid w:val="007A5458"/>
    <w:rsid w:val="007B4E3B"/>
    <w:rsid w:val="007B7542"/>
    <w:rsid w:val="007C688D"/>
    <w:rsid w:val="007F1209"/>
    <w:rsid w:val="00804E7C"/>
    <w:rsid w:val="008176E8"/>
    <w:rsid w:val="00825EC1"/>
    <w:rsid w:val="00827075"/>
    <w:rsid w:val="008347AD"/>
    <w:rsid w:val="00837764"/>
    <w:rsid w:val="00853B54"/>
    <w:rsid w:val="00855FB2"/>
    <w:rsid w:val="00863617"/>
    <w:rsid w:val="00890270"/>
    <w:rsid w:val="008C61FB"/>
    <w:rsid w:val="008F4B78"/>
    <w:rsid w:val="00904BD4"/>
    <w:rsid w:val="00905C87"/>
    <w:rsid w:val="00992562"/>
    <w:rsid w:val="009B2A63"/>
    <w:rsid w:val="009F4082"/>
    <w:rsid w:val="00A03EA6"/>
    <w:rsid w:val="00A26FB8"/>
    <w:rsid w:val="00A30B84"/>
    <w:rsid w:val="00A424E1"/>
    <w:rsid w:val="00A46E4F"/>
    <w:rsid w:val="00A83806"/>
    <w:rsid w:val="00A92944"/>
    <w:rsid w:val="00AA0CEE"/>
    <w:rsid w:val="00AD22EA"/>
    <w:rsid w:val="00B035F8"/>
    <w:rsid w:val="00B21E93"/>
    <w:rsid w:val="00B25E41"/>
    <w:rsid w:val="00B35808"/>
    <w:rsid w:val="00B402B0"/>
    <w:rsid w:val="00B55B2F"/>
    <w:rsid w:val="00B5650C"/>
    <w:rsid w:val="00B63436"/>
    <w:rsid w:val="00B72399"/>
    <w:rsid w:val="00B97749"/>
    <w:rsid w:val="00C13120"/>
    <w:rsid w:val="00C13693"/>
    <w:rsid w:val="00C14F99"/>
    <w:rsid w:val="00C27593"/>
    <w:rsid w:val="00C45E2A"/>
    <w:rsid w:val="00C46D3F"/>
    <w:rsid w:val="00C50ABE"/>
    <w:rsid w:val="00C90E70"/>
    <w:rsid w:val="00CB4C27"/>
    <w:rsid w:val="00CE7B48"/>
    <w:rsid w:val="00CF3B7C"/>
    <w:rsid w:val="00D21106"/>
    <w:rsid w:val="00D3568D"/>
    <w:rsid w:val="00D3701F"/>
    <w:rsid w:val="00D3758D"/>
    <w:rsid w:val="00D3774A"/>
    <w:rsid w:val="00D41568"/>
    <w:rsid w:val="00D82BAE"/>
    <w:rsid w:val="00D83C92"/>
    <w:rsid w:val="00D86CE3"/>
    <w:rsid w:val="00DB26BB"/>
    <w:rsid w:val="00E15472"/>
    <w:rsid w:val="00E23F19"/>
    <w:rsid w:val="00E244DF"/>
    <w:rsid w:val="00E408D7"/>
    <w:rsid w:val="00E471E8"/>
    <w:rsid w:val="00E61324"/>
    <w:rsid w:val="00E81218"/>
    <w:rsid w:val="00EA5B2E"/>
    <w:rsid w:val="00ED1A8A"/>
    <w:rsid w:val="00F01C23"/>
    <w:rsid w:val="00F0507B"/>
    <w:rsid w:val="00F06D0F"/>
    <w:rsid w:val="00F80D57"/>
    <w:rsid w:val="00F97ACF"/>
    <w:rsid w:val="00FA2CDB"/>
    <w:rsid w:val="00FC1D76"/>
    <w:rsid w:val="00FD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6297-5798-451D-A6D0-B1E1AE74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808"/>
    <w:pPr>
      <w:ind w:left="720"/>
      <w:contextualSpacing/>
    </w:pPr>
  </w:style>
  <w:style w:type="character" w:styleId="PlaceholderText">
    <w:name w:val="Placeholder Text"/>
    <w:basedOn w:val="DefaultParagraphFont"/>
    <w:uiPriority w:val="99"/>
    <w:semiHidden/>
    <w:rsid w:val="00651070"/>
    <w:rPr>
      <w:color w:val="808080"/>
    </w:rPr>
  </w:style>
  <w:style w:type="character" w:styleId="CommentReference">
    <w:name w:val="annotation reference"/>
    <w:basedOn w:val="DefaultParagraphFont"/>
    <w:uiPriority w:val="99"/>
    <w:semiHidden/>
    <w:unhideWhenUsed/>
    <w:rsid w:val="00D41568"/>
    <w:rPr>
      <w:sz w:val="16"/>
      <w:szCs w:val="16"/>
    </w:rPr>
  </w:style>
  <w:style w:type="paragraph" w:styleId="CommentText">
    <w:name w:val="annotation text"/>
    <w:basedOn w:val="Normal"/>
    <w:link w:val="CommentTextChar"/>
    <w:uiPriority w:val="99"/>
    <w:semiHidden/>
    <w:unhideWhenUsed/>
    <w:rsid w:val="00D41568"/>
    <w:pPr>
      <w:spacing w:line="240" w:lineRule="auto"/>
    </w:pPr>
    <w:rPr>
      <w:sz w:val="20"/>
      <w:szCs w:val="20"/>
    </w:rPr>
  </w:style>
  <w:style w:type="character" w:customStyle="1" w:styleId="CommentTextChar">
    <w:name w:val="Comment Text Char"/>
    <w:basedOn w:val="DefaultParagraphFont"/>
    <w:link w:val="CommentText"/>
    <w:uiPriority w:val="99"/>
    <w:semiHidden/>
    <w:rsid w:val="00D41568"/>
    <w:rPr>
      <w:sz w:val="20"/>
      <w:szCs w:val="20"/>
    </w:rPr>
  </w:style>
  <w:style w:type="paragraph" w:styleId="CommentSubject">
    <w:name w:val="annotation subject"/>
    <w:basedOn w:val="CommentText"/>
    <w:next w:val="CommentText"/>
    <w:link w:val="CommentSubjectChar"/>
    <w:uiPriority w:val="99"/>
    <w:semiHidden/>
    <w:unhideWhenUsed/>
    <w:rsid w:val="00D41568"/>
    <w:rPr>
      <w:b/>
      <w:bCs/>
    </w:rPr>
  </w:style>
  <w:style w:type="character" w:customStyle="1" w:styleId="CommentSubjectChar">
    <w:name w:val="Comment Subject Char"/>
    <w:basedOn w:val="CommentTextChar"/>
    <w:link w:val="CommentSubject"/>
    <w:uiPriority w:val="99"/>
    <w:semiHidden/>
    <w:rsid w:val="00D41568"/>
    <w:rPr>
      <w:b/>
      <w:bCs/>
      <w:sz w:val="20"/>
      <w:szCs w:val="20"/>
    </w:rPr>
  </w:style>
  <w:style w:type="paragraph" w:styleId="BalloonText">
    <w:name w:val="Balloon Text"/>
    <w:basedOn w:val="Normal"/>
    <w:link w:val="BalloonTextChar"/>
    <w:uiPriority w:val="99"/>
    <w:semiHidden/>
    <w:unhideWhenUsed/>
    <w:rsid w:val="00D4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68"/>
    <w:rPr>
      <w:rFonts w:ascii="Segoe UI" w:hAnsi="Segoe UI" w:cs="Segoe UI"/>
      <w:sz w:val="18"/>
      <w:szCs w:val="18"/>
    </w:rPr>
  </w:style>
  <w:style w:type="paragraph" w:styleId="Header">
    <w:name w:val="header"/>
    <w:basedOn w:val="Normal"/>
    <w:link w:val="HeaderChar"/>
    <w:uiPriority w:val="99"/>
    <w:unhideWhenUsed/>
    <w:rsid w:val="00CF3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B7C"/>
  </w:style>
  <w:style w:type="paragraph" w:styleId="Footer">
    <w:name w:val="footer"/>
    <w:basedOn w:val="Normal"/>
    <w:link w:val="FooterChar"/>
    <w:uiPriority w:val="99"/>
    <w:unhideWhenUsed/>
    <w:rsid w:val="00CF3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DC69A280E5D144AF0F8E8908FF65FC" ma:contentTypeVersion="33" ma:contentTypeDescription="Create a new document." ma:contentTypeScope="" ma:versionID="1d37eb317f3a182370f041e699d3df28">
  <xsd:schema xmlns:xsd="http://www.w3.org/2001/XMLSchema" xmlns:xs="http://www.w3.org/2001/XMLSchema" xmlns:p="http://schemas.microsoft.com/office/2006/metadata/properties" xmlns:ns2="2aadfb38-6695-42ba-ba07-308b3a900b11" xmlns:ns3="278bae8b-d7e1-48da-b6b4-752c4a0d7fec" targetNamespace="http://schemas.microsoft.com/office/2006/metadata/properties" ma:root="true" ma:fieldsID="605e1bdc800cb960f812ffa789e6fe58" ns2:_="" ns3:_="">
    <xsd:import namespace="2aadfb38-6695-42ba-ba07-308b3a900b11"/>
    <xsd:import namespace="278bae8b-d7e1-48da-b6b4-752c4a0d7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dfb38-6695-42ba-ba07-308b3a900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8bae8b-d7e1-48da-b6b4-752c4a0d7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_Collaboration_Space_Locked xmlns="2aadfb38-6695-42ba-ba07-308b3a900b11" xsi:nil="true"/>
    <AppVersion xmlns="2aadfb38-6695-42ba-ba07-308b3a900b11" xsi:nil="true"/>
    <Owner xmlns="2aadfb38-6695-42ba-ba07-308b3a900b11">
      <UserInfo>
        <DisplayName/>
        <AccountId xsi:nil="true"/>
        <AccountType/>
      </UserInfo>
    </Owner>
    <Math_Settings xmlns="2aadfb38-6695-42ba-ba07-308b3a900b11" xsi:nil="true"/>
    <Teams_Channel_Section_Location xmlns="2aadfb38-6695-42ba-ba07-308b3a900b11" xsi:nil="true"/>
    <Invited_Students xmlns="2aadfb38-6695-42ba-ba07-308b3a900b11" xsi:nil="true"/>
    <FolderType xmlns="2aadfb38-6695-42ba-ba07-308b3a900b11" xsi:nil="true"/>
    <Student_Groups xmlns="2aadfb38-6695-42ba-ba07-308b3a900b11">
      <UserInfo>
        <DisplayName/>
        <AccountId xsi:nil="true"/>
        <AccountType/>
      </UserInfo>
    </Student_Groups>
    <TeamsChannelId xmlns="2aadfb38-6695-42ba-ba07-308b3a900b11" xsi:nil="true"/>
    <Invited_Teachers xmlns="2aadfb38-6695-42ba-ba07-308b3a900b11" xsi:nil="true"/>
    <DefaultSectionNames xmlns="2aadfb38-6695-42ba-ba07-308b3a900b11" xsi:nil="true"/>
    <LMS_Mappings xmlns="2aadfb38-6695-42ba-ba07-308b3a900b11" xsi:nil="true"/>
    <CultureName xmlns="2aadfb38-6695-42ba-ba07-308b3a900b11" xsi:nil="true"/>
    <Students xmlns="2aadfb38-6695-42ba-ba07-308b3a900b11">
      <UserInfo>
        <DisplayName/>
        <AccountId xsi:nil="true"/>
        <AccountType/>
      </UserInfo>
    </Students>
    <Distribution_Groups xmlns="2aadfb38-6695-42ba-ba07-308b3a900b11" xsi:nil="true"/>
    <Self_Registration_Enabled xmlns="2aadfb38-6695-42ba-ba07-308b3a900b11" xsi:nil="true"/>
    <Has_Teacher_Only_SectionGroup xmlns="2aadfb38-6695-42ba-ba07-308b3a900b11" xsi:nil="true"/>
    <IsNotebookLocked xmlns="2aadfb38-6695-42ba-ba07-308b3a900b11" xsi:nil="true"/>
    <NotebookType xmlns="2aadfb38-6695-42ba-ba07-308b3a900b11" xsi:nil="true"/>
    <Teachers xmlns="2aadfb38-6695-42ba-ba07-308b3a900b11">
      <UserInfo>
        <DisplayName/>
        <AccountId xsi:nil="true"/>
        <AccountType/>
      </UserInfo>
    </Teachers>
    <Templates xmlns="2aadfb38-6695-42ba-ba07-308b3a900b11" xsi:nil="true"/>
  </documentManagement>
</p:properties>
</file>

<file path=customXml/itemProps1.xml><?xml version="1.0" encoding="utf-8"?>
<ds:datastoreItem xmlns:ds="http://schemas.openxmlformats.org/officeDocument/2006/customXml" ds:itemID="{3F678C2D-715C-4C85-81B8-B01F4544DCBA}">
  <ds:schemaRefs>
    <ds:schemaRef ds:uri="http://schemas.openxmlformats.org/officeDocument/2006/bibliography"/>
  </ds:schemaRefs>
</ds:datastoreItem>
</file>

<file path=customXml/itemProps2.xml><?xml version="1.0" encoding="utf-8"?>
<ds:datastoreItem xmlns:ds="http://schemas.openxmlformats.org/officeDocument/2006/customXml" ds:itemID="{161A36CA-C558-4F0A-89D0-7D1442B253A0}"/>
</file>

<file path=customXml/itemProps3.xml><?xml version="1.0" encoding="utf-8"?>
<ds:datastoreItem xmlns:ds="http://schemas.openxmlformats.org/officeDocument/2006/customXml" ds:itemID="{DEE12A0B-394A-4403-BC09-DD5FC1C5F4DC}"/>
</file>

<file path=customXml/itemProps4.xml><?xml version="1.0" encoding="utf-8"?>
<ds:datastoreItem xmlns:ds="http://schemas.openxmlformats.org/officeDocument/2006/customXml" ds:itemID="{0525420F-C74A-4058-A26E-5BDDE7776A7F}"/>
</file>

<file path=docProps/app.xml><?xml version="1.0" encoding="utf-8"?>
<Properties xmlns="http://schemas.openxmlformats.org/officeDocument/2006/extended-properties" xmlns:vt="http://schemas.openxmlformats.org/officeDocument/2006/docPropsVTypes">
  <Template>Normal</Template>
  <TotalTime>5</TotalTime>
  <Pages>6</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dc:creator>
  <cp:keywords/>
  <dc:description/>
  <cp:lastModifiedBy>Miss Jones</cp:lastModifiedBy>
  <cp:revision>5</cp:revision>
  <cp:lastPrinted>2017-09-05T10:28:00Z</cp:lastPrinted>
  <dcterms:created xsi:type="dcterms:W3CDTF">2017-08-12T11:54:00Z</dcterms:created>
  <dcterms:modified xsi:type="dcterms:W3CDTF">2017-09-05T10:28:00Z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0x01010059DC69A280E5D144AF0F8E8908FF65FC</vt:lpwstr>
  </property>
</Properties>
</file>